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26" w:rsidRPr="002A62E2" w:rsidRDefault="00A87A26" w:rsidP="00A87A26">
      <w:pPr>
        <w:wordWrap w:val="0"/>
        <w:overflowPunct w:val="0"/>
        <w:autoSpaceDE w:val="0"/>
        <w:autoSpaceDN w:val="0"/>
        <w:spacing w:after="120"/>
        <w:jc w:val="center"/>
        <w:rPr>
          <w:b/>
          <w:sz w:val="28"/>
          <w:szCs w:val="28"/>
        </w:rPr>
      </w:pPr>
      <w:r w:rsidRPr="002A62E2">
        <w:rPr>
          <w:rFonts w:hint="eastAsia"/>
          <w:b/>
          <w:spacing w:val="52"/>
          <w:sz w:val="28"/>
          <w:szCs w:val="28"/>
        </w:rPr>
        <w:t>物</w:t>
      </w:r>
      <w:r w:rsidR="00D91EE8" w:rsidRPr="002A62E2">
        <w:rPr>
          <w:rFonts w:hint="eastAsia"/>
          <w:b/>
          <w:spacing w:val="52"/>
          <w:sz w:val="28"/>
          <w:szCs w:val="28"/>
        </w:rPr>
        <w:t xml:space="preserve">　</w:t>
      </w:r>
      <w:r w:rsidRPr="002A62E2">
        <w:rPr>
          <w:rFonts w:hint="eastAsia"/>
          <w:b/>
          <w:spacing w:val="52"/>
          <w:sz w:val="28"/>
          <w:szCs w:val="28"/>
        </w:rPr>
        <w:t>品</w:t>
      </w:r>
      <w:r w:rsidR="00D91EE8" w:rsidRPr="002A62E2">
        <w:rPr>
          <w:rFonts w:hint="eastAsia"/>
          <w:b/>
          <w:spacing w:val="52"/>
          <w:sz w:val="28"/>
          <w:szCs w:val="28"/>
        </w:rPr>
        <w:t xml:space="preserve">　</w:t>
      </w:r>
      <w:r w:rsidRPr="002A62E2">
        <w:rPr>
          <w:rFonts w:hint="eastAsia"/>
          <w:b/>
          <w:spacing w:val="52"/>
          <w:sz w:val="28"/>
          <w:szCs w:val="28"/>
        </w:rPr>
        <w:t>売</w:t>
      </w:r>
      <w:r w:rsidR="00D91EE8" w:rsidRPr="002A62E2">
        <w:rPr>
          <w:rFonts w:hint="eastAsia"/>
          <w:b/>
          <w:spacing w:val="52"/>
          <w:sz w:val="28"/>
          <w:szCs w:val="28"/>
        </w:rPr>
        <w:t xml:space="preserve">　</w:t>
      </w:r>
      <w:r w:rsidRPr="002A62E2">
        <w:rPr>
          <w:rFonts w:hint="eastAsia"/>
          <w:b/>
          <w:spacing w:val="52"/>
          <w:sz w:val="28"/>
          <w:szCs w:val="28"/>
        </w:rPr>
        <w:t>買</w:t>
      </w:r>
      <w:r w:rsidR="00D91EE8" w:rsidRPr="002A62E2">
        <w:rPr>
          <w:rFonts w:hint="eastAsia"/>
          <w:b/>
          <w:spacing w:val="52"/>
          <w:sz w:val="28"/>
          <w:szCs w:val="28"/>
        </w:rPr>
        <w:t xml:space="preserve">　</w:t>
      </w:r>
      <w:r w:rsidRPr="002A62E2">
        <w:rPr>
          <w:rFonts w:hint="eastAsia"/>
          <w:b/>
          <w:spacing w:val="52"/>
          <w:sz w:val="28"/>
          <w:szCs w:val="28"/>
        </w:rPr>
        <w:t>契</w:t>
      </w:r>
      <w:r w:rsidR="00D91EE8" w:rsidRPr="002A62E2">
        <w:rPr>
          <w:rFonts w:hint="eastAsia"/>
          <w:b/>
          <w:spacing w:val="52"/>
          <w:sz w:val="28"/>
          <w:szCs w:val="28"/>
        </w:rPr>
        <w:t xml:space="preserve">　</w:t>
      </w:r>
      <w:r w:rsidRPr="002A62E2">
        <w:rPr>
          <w:rFonts w:hint="eastAsia"/>
          <w:b/>
          <w:spacing w:val="52"/>
          <w:sz w:val="28"/>
          <w:szCs w:val="28"/>
        </w:rPr>
        <w:t>約</w:t>
      </w:r>
      <w:r w:rsidR="00D91EE8" w:rsidRPr="002A62E2">
        <w:rPr>
          <w:rFonts w:hint="eastAsia"/>
          <w:b/>
          <w:spacing w:val="52"/>
          <w:sz w:val="28"/>
          <w:szCs w:val="28"/>
        </w:rPr>
        <w:t xml:space="preserve">　</w:t>
      </w:r>
      <w:r w:rsidRPr="002A62E2">
        <w:rPr>
          <w:rFonts w:hint="eastAsia"/>
          <w:b/>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040"/>
      </w:tblGrid>
      <w:tr w:rsidR="00A87A26">
        <w:trPr>
          <w:trHeight w:val="473"/>
        </w:trPr>
        <w:tc>
          <w:tcPr>
            <w:tcW w:w="1680" w:type="dxa"/>
            <w:vAlign w:val="center"/>
          </w:tcPr>
          <w:p w:rsidR="00A87A26" w:rsidRDefault="00A87A26" w:rsidP="00A87A26">
            <w:pPr>
              <w:wordWrap w:val="0"/>
              <w:overflowPunct w:val="0"/>
              <w:autoSpaceDE w:val="0"/>
              <w:autoSpaceDN w:val="0"/>
              <w:jc w:val="distribute"/>
            </w:pPr>
            <w:r>
              <w:rPr>
                <w:rFonts w:hint="eastAsia"/>
              </w:rPr>
              <w:t>物品名</w:t>
            </w:r>
          </w:p>
        </w:tc>
        <w:tc>
          <w:tcPr>
            <w:tcW w:w="8040" w:type="dxa"/>
            <w:vAlign w:val="center"/>
          </w:tcPr>
          <w:p w:rsidR="00A87A26" w:rsidRPr="003F171F" w:rsidRDefault="00AA1AD6" w:rsidP="00C625B1">
            <w:pPr>
              <w:overflowPunct w:val="0"/>
              <w:autoSpaceDE w:val="0"/>
              <w:autoSpaceDN w:val="0"/>
              <w:jc w:val="center"/>
              <w:rPr>
                <w:rFonts w:hAnsi="ＭＳ 明朝"/>
              </w:rPr>
            </w:pPr>
            <w:r>
              <w:rPr>
                <w:rFonts w:hAnsi="ＭＳ 明朝" w:hint="eastAsia"/>
                <w:color w:val="000000"/>
              </w:rPr>
              <w:t>レサシアンシミュレータ</w:t>
            </w:r>
            <w:r w:rsidR="00083F79">
              <w:rPr>
                <w:rFonts w:hAnsi="ＭＳ 明朝"/>
                <w:color w:val="000000"/>
              </w:rPr>
              <w:t xml:space="preserve"> </w:t>
            </w:r>
            <w:r w:rsidR="00083F79">
              <w:rPr>
                <w:rFonts w:hAnsi="ＭＳ 明朝" w:hint="eastAsia"/>
                <w:color w:val="000000"/>
              </w:rPr>
              <w:t>一式</w:t>
            </w:r>
            <w:bookmarkStart w:id="0" w:name="_GoBack"/>
            <w:bookmarkEnd w:id="0"/>
          </w:p>
        </w:tc>
      </w:tr>
      <w:tr w:rsidR="00A87A26">
        <w:trPr>
          <w:trHeight w:val="427"/>
        </w:trPr>
        <w:tc>
          <w:tcPr>
            <w:tcW w:w="1680" w:type="dxa"/>
            <w:vAlign w:val="center"/>
          </w:tcPr>
          <w:p w:rsidR="00A87A26" w:rsidRDefault="00A87A26" w:rsidP="00A87A26">
            <w:pPr>
              <w:wordWrap w:val="0"/>
              <w:overflowPunct w:val="0"/>
              <w:autoSpaceDE w:val="0"/>
              <w:autoSpaceDN w:val="0"/>
              <w:jc w:val="distribute"/>
            </w:pPr>
            <w:r>
              <w:rPr>
                <w:rFonts w:hint="eastAsia"/>
              </w:rPr>
              <w:t>規格</w:t>
            </w:r>
          </w:p>
        </w:tc>
        <w:tc>
          <w:tcPr>
            <w:tcW w:w="8040" w:type="dxa"/>
            <w:vAlign w:val="center"/>
          </w:tcPr>
          <w:p w:rsidR="00D91EE8" w:rsidRDefault="00D97C7A" w:rsidP="00D91EE8">
            <w:pPr>
              <w:overflowPunct w:val="0"/>
              <w:autoSpaceDE w:val="0"/>
              <w:autoSpaceDN w:val="0"/>
              <w:jc w:val="center"/>
            </w:pPr>
            <w:r>
              <w:rPr>
                <w:rFonts w:hint="eastAsia"/>
              </w:rPr>
              <w:t>仕様</w:t>
            </w:r>
            <w:r w:rsidR="00D91EE8">
              <w:rPr>
                <w:rFonts w:hint="eastAsia"/>
              </w:rPr>
              <w:t>のとおり</w:t>
            </w:r>
          </w:p>
        </w:tc>
      </w:tr>
      <w:tr w:rsidR="00A87A26">
        <w:trPr>
          <w:trHeight w:val="495"/>
        </w:trPr>
        <w:tc>
          <w:tcPr>
            <w:tcW w:w="1680" w:type="dxa"/>
            <w:vAlign w:val="center"/>
          </w:tcPr>
          <w:p w:rsidR="00A87A26" w:rsidRDefault="00A87A26" w:rsidP="00A87A26">
            <w:pPr>
              <w:wordWrap w:val="0"/>
              <w:overflowPunct w:val="0"/>
              <w:autoSpaceDE w:val="0"/>
              <w:autoSpaceDN w:val="0"/>
              <w:jc w:val="distribute"/>
            </w:pPr>
            <w:r>
              <w:rPr>
                <w:rFonts w:hint="eastAsia"/>
              </w:rPr>
              <w:t>数量／単位</w:t>
            </w:r>
          </w:p>
        </w:tc>
        <w:tc>
          <w:tcPr>
            <w:tcW w:w="8040" w:type="dxa"/>
            <w:vAlign w:val="center"/>
          </w:tcPr>
          <w:p w:rsidR="00A87A26" w:rsidRDefault="008547B1" w:rsidP="00D91EE8">
            <w:pPr>
              <w:overflowPunct w:val="0"/>
              <w:autoSpaceDE w:val="0"/>
              <w:autoSpaceDN w:val="0"/>
              <w:jc w:val="center"/>
            </w:pPr>
            <w:r>
              <w:rPr>
                <w:rFonts w:hint="eastAsia"/>
              </w:rPr>
              <w:t>一</w:t>
            </w:r>
            <w:r w:rsidR="006A48D6">
              <w:rPr>
                <w:rFonts w:hint="eastAsia"/>
              </w:rPr>
              <w:t xml:space="preserve">　</w:t>
            </w:r>
            <w:r w:rsidR="00D91EE8">
              <w:rPr>
                <w:rFonts w:hint="eastAsia"/>
              </w:rPr>
              <w:t>式</w:t>
            </w:r>
          </w:p>
        </w:tc>
      </w:tr>
      <w:tr w:rsidR="00A87A26">
        <w:trPr>
          <w:trHeight w:val="504"/>
        </w:trPr>
        <w:tc>
          <w:tcPr>
            <w:tcW w:w="1680" w:type="dxa"/>
            <w:vAlign w:val="center"/>
          </w:tcPr>
          <w:p w:rsidR="00A87A26" w:rsidRDefault="00A87A26" w:rsidP="00A87A26">
            <w:pPr>
              <w:wordWrap w:val="0"/>
              <w:overflowPunct w:val="0"/>
              <w:autoSpaceDE w:val="0"/>
              <w:autoSpaceDN w:val="0"/>
              <w:jc w:val="distribute"/>
            </w:pPr>
            <w:r>
              <w:rPr>
                <w:rFonts w:hint="eastAsia"/>
              </w:rPr>
              <w:t>契約金額</w:t>
            </w:r>
          </w:p>
        </w:tc>
        <w:tc>
          <w:tcPr>
            <w:tcW w:w="8040" w:type="dxa"/>
            <w:vAlign w:val="center"/>
          </w:tcPr>
          <w:p w:rsidR="00A87A26" w:rsidRDefault="008547B1" w:rsidP="0081342A">
            <w:pPr>
              <w:overflowPunct w:val="0"/>
              <w:autoSpaceDE w:val="0"/>
              <w:autoSpaceDN w:val="0"/>
              <w:jc w:val="center"/>
            </w:pPr>
            <w:r>
              <w:rPr>
                <w:rFonts w:hint="eastAsia"/>
              </w:rPr>
              <w:t xml:space="preserve">　</w:t>
            </w:r>
            <w:r w:rsidR="002A5BDE">
              <w:rPr>
                <w:rFonts w:hint="eastAsia"/>
              </w:rPr>
              <w:t>『</w:t>
            </w:r>
            <w:r w:rsidR="00AA1AD6">
              <w:rPr>
                <w:rFonts w:hint="eastAsia"/>
              </w:rPr>
              <w:t xml:space="preserve">　　　　　　　</w:t>
            </w:r>
            <w:r w:rsidR="00902E8E">
              <w:rPr>
                <w:rFonts w:hint="eastAsia"/>
              </w:rPr>
              <w:t>円</w:t>
            </w:r>
            <w:r w:rsidR="002A5BDE">
              <w:rPr>
                <w:rFonts w:hint="eastAsia"/>
              </w:rPr>
              <w:t>に消費税及び地方消費税を加えた額』</w:t>
            </w:r>
          </w:p>
        </w:tc>
      </w:tr>
      <w:tr w:rsidR="00A87A26">
        <w:trPr>
          <w:trHeight w:val="488"/>
        </w:trPr>
        <w:tc>
          <w:tcPr>
            <w:tcW w:w="1680" w:type="dxa"/>
            <w:vAlign w:val="center"/>
          </w:tcPr>
          <w:p w:rsidR="00A87A26" w:rsidRDefault="00A87A26" w:rsidP="00A87A26">
            <w:pPr>
              <w:wordWrap w:val="0"/>
              <w:overflowPunct w:val="0"/>
              <w:autoSpaceDE w:val="0"/>
              <w:autoSpaceDN w:val="0"/>
              <w:jc w:val="distribute"/>
            </w:pPr>
            <w:r>
              <w:rPr>
                <w:rFonts w:hint="eastAsia"/>
              </w:rPr>
              <w:t>納入期限</w:t>
            </w:r>
          </w:p>
        </w:tc>
        <w:tc>
          <w:tcPr>
            <w:tcW w:w="8040" w:type="dxa"/>
            <w:vAlign w:val="center"/>
          </w:tcPr>
          <w:p w:rsidR="00A87A26" w:rsidRDefault="00CC10E5" w:rsidP="00CB5FE3">
            <w:pPr>
              <w:overflowPunct w:val="0"/>
              <w:autoSpaceDE w:val="0"/>
              <w:autoSpaceDN w:val="0"/>
              <w:jc w:val="center"/>
            </w:pPr>
            <w:r w:rsidRPr="00086C27">
              <w:rPr>
                <w:rFonts w:hint="eastAsia"/>
              </w:rPr>
              <w:t>令和</w:t>
            </w:r>
            <w:r w:rsidR="00923126">
              <w:rPr>
                <w:rFonts w:hint="eastAsia"/>
              </w:rPr>
              <w:t>５</w:t>
            </w:r>
            <w:r w:rsidR="00A87A26" w:rsidRPr="00086C27">
              <w:rPr>
                <w:rFonts w:hint="eastAsia"/>
              </w:rPr>
              <w:t>年</w:t>
            </w:r>
            <w:r w:rsidR="00AA1AD6">
              <w:rPr>
                <w:rFonts w:hint="eastAsia"/>
              </w:rPr>
              <w:t>３</w:t>
            </w:r>
            <w:r w:rsidR="00A87A26" w:rsidRPr="00086C27">
              <w:rPr>
                <w:rFonts w:hint="eastAsia"/>
              </w:rPr>
              <w:t>月</w:t>
            </w:r>
            <w:r w:rsidR="00197442">
              <w:rPr>
                <w:rFonts w:hint="eastAsia"/>
              </w:rPr>
              <w:t>３</w:t>
            </w:r>
            <w:r w:rsidR="00923126">
              <w:rPr>
                <w:rFonts w:hint="eastAsia"/>
              </w:rPr>
              <w:t>１</w:t>
            </w:r>
            <w:r w:rsidR="00A87A26" w:rsidRPr="00086C27">
              <w:rPr>
                <w:rFonts w:hint="eastAsia"/>
              </w:rPr>
              <w:t>日</w:t>
            </w:r>
          </w:p>
        </w:tc>
      </w:tr>
      <w:tr w:rsidR="00A87A26">
        <w:trPr>
          <w:trHeight w:val="546"/>
        </w:trPr>
        <w:tc>
          <w:tcPr>
            <w:tcW w:w="1680" w:type="dxa"/>
            <w:vAlign w:val="center"/>
          </w:tcPr>
          <w:p w:rsidR="00A87A26" w:rsidRDefault="00A87A26" w:rsidP="00A87A26">
            <w:pPr>
              <w:wordWrap w:val="0"/>
              <w:overflowPunct w:val="0"/>
              <w:autoSpaceDE w:val="0"/>
              <w:autoSpaceDN w:val="0"/>
              <w:jc w:val="distribute"/>
            </w:pPr>
            <w:r>
              <w:rPr>
                <w:rFonts w:hint="eastAsia"/>
              </w:rPr>
              <w:t>納入場所等</w:t>
            </w:r>
          </w:p>
        </w:tc>
        <w:tc>
          <w:tcPr>
            <w:tcW w:w="8040" w:type="dxa"/>
            <w:vAlign w:val="center"/>
          </w:tcPr>
          <w:p w:rsidR="00A87A26" w:rsidRDefault="00A87A26" w:rsidP="006477A2">
            <w:pPr>
              <w:overflowPunct w:val="0"/>
              <w:autoSpaceDE w:val="0"/>
              <w:autoSpaceDN w:val="0"/>
              <w:jc w:val="center"/>
            </w:pPr>
            <w:r>
              <w:rPr>
                <w:rFonts w:hint="eastAsia"/>
              </w:rPr>
              <w:t>納入場所：</w:t>
            </w:r>
            <w:r w:rsidR="006477A2">
              <w:rPr>
                <w:rFonts w:hint="eastAsia"/>
              </w:rPr>
              <w:t>地方独立行政法人</w:t>
            </w:r>
            <w:r w:rsidR="007D28FD">
              <w:rPr>
                <w:rFonts w:hint="eastAsia"/>
              </w:rPr>
              <w:t>市立</w:t>
            </w:r>
            <w:r w:rsidR="00CC10E5">
              <w:rPr>
                <w:rFonts w:hint="eastAsia"/>
              </w:rPr>
              <w:t>大津市民病院</w:t>
            </w:r>
            <w:r w:rsidR="00340665">
              <w:rPr>
                <w:rFonts w:hint="eastAsia"/>
              </w:rPr>
              <w:t xml:space="preserve">　　</w:t>
            </w:r>
            <w:r>
              <w:rPr>
                <w:rFonts w:hint="eastAsia"/>
              </w:rPr>
              <w:t xml:space="preserve">　方法：</w:t>
            </w:r>
            <w:r w:rsidR="006A48D6">
              <w:rPr>
                <w:rFonts w:hint="eastAsia"/>
              </w:rPr>
              <w:t>売払人により搬入</w:t>
            </w:r>
          </w:p>
        </w:tc>
      </w:tr>
      <w:tr w:rsidR="00A87A26">
        <w:trPr>
          <w:trHeight w:val="537"/>
        </w:trPr>
        <w:tc>
          <w:tcPr>
            <w:tcW w:w="1680" w:type="dxa"/>
            <w:vAlign w:val="center"/>
          </w:tcPr>
          <w:p w:rsidR="00A87A26" w:rsidRDefault="00A87A26" w:rsidP="00A87A26">
            <w:pPr>
              <w:wordWrap w:val="0"/>
              <w:overflowPunct w:val="0"/>
              <w:autoSpaceDE w:val="0"/>
              <w:autoSpaceDN w:val="0"/>
              <w:jc w:val="distribute"/>
            </w:pPr>
            <w:r>
              <w:rPr>
                <w:rFonts w:hint="eastAsia"/>
              </w:rPr>
              <w:t>契約保証金</w:t>
            </w:r>
          </w:p>
        </w:tc>
        <w:tc>
          <w:tcPr>
            <w:tcW w:w="8040" w:type="dxa"/>
            <w:vAlign w:val="center"/>
          </w:tcPr>
          <w:p w:rsidR="00A87A26" w:rsidRDefault="00A87A26" w:rsidP="006A48D6">
            <w:pPr>
              <w:overflowPunct w:val="0"/>
              <w:autoSpaceDE w:val="0"/>
              <w:autoSpaceDN w:val="0"/>
              <w:jc w:val="center"/>
            </w:pPr>
            <w:r>
              <w:rPr>
                <w:rFonts w:hint="eastAsia"/>
              </w:rPr>
              <w:t>免</w:t>
            </w:r>
            <w:r w:rsidR="006A48D6">
              <w:rPr>
                <w:rFonts w:hint="eastAsia"/>
              </w:rPr>
              <w:t xml:space="preserve">　</w:t>
            </w:r>
            <w:r>
              <w:rPr>
                <w:rFonts w:hint="eastAsia"/>
              </w:rPr>
              <w:t>除</w:t>
            </w:r>
          </w:p>
        </w:tc>
      </w:tr>
      <w:tr w:rsidR="00A87A26">
        <w:trPr>
          <w:trHeight w:val="1960"/>
        </w:trPr>
        <w:tc>
          <w:tcPr>
            <w:tcW w:w="1680" w:type="dxa"/>
            <w:vAlign w:val="center"/>
          </w:tcPr>
          <w:p w:rsidR="00A87A26" w:rsidRDefault="00B115E4" w:rsidP="00A87A26">
            <w:pPr>
              <w:wordWrap w:val="0"/>
              <w:overflowPunct w:val="0"/>
              <w:autoSpaceDE w:val="0"/>
              <w:autoSpaceDN w:val="0"/>
              <w:jc w:val="distribute"/>
            </w:pPr>
            <w:r>
              <w:rPr>
                <w:rFonts w:hint="eastAsia"/>
              </w:rPr>
              <w:t>履行遅滞による延滞金</w:t>
            </w:r>
          </w:p>
          <w:p w:rsidR="00CB0793" w:rsidRDefault="00CB0793" w:rsidP="00A87A26">
            <w:pPr>
              <w:wordWrap w:val="0"/>
              <w:overflowPunct w:val="0"/>
              <w:autoSpaceDE w:val="0"/>
              <w:autoSpaceDN w:val="0"/>
              <w:jc w:val="distribute"/>
            </w:pPr>
          </w:p>
        </w:tc>
        <w:tc>
          <w:tcPr>
            <w:tcW w:w="8040" w:type="dxa"/>
            <w:vAlign w:val="center"/>
          </w:tcPr>
          <w:p w:rsidR="00B76197" w:rsidRDefault="00F45B4C" w:rsidP="00977000">
            <w:pPr>
              <w:wordWrap w:val="0"/>
              <w:overflowPunct w:val="0"/>
              <w:autoSpaceDE w:val="0"/>
              <w:autoSpaceDN w:val="0"/>
              <w:ind w:firstLineChars="100" w:firstLine="210"/>
            </w:pPr>
            <w:r>
              <w:rPr>
                <w:rFonts w:hint="eastAsia"/>
              </w:rPr>
              <w:t>売払人は、自らの責めに帰すべき理由により納入期限内に合格品を完納しないときは、納入期限の翌日</w:t>
            </w:r>
            <w:r w:rsidR="00B76197">
              <w:rPr>
                <w:rFonts w:hint="eastAsia"/>
              </w:rPr>
              <w:t>から合格品を完納するまでの日数に応じて、遅延数量に相当する</w:t>
            </w:r>
            <w:r w:rsidR="00A87A26">
              <w:rPr>
                <w:rFonts w:hint="eastAsia"/>
              </w:rPr>
              <w:t>契約金額につき年</w:t>
            </w:r>
            <w:r w:rsidR="001E64BC">
              <w:rPr>
                <w:rFonts w:hint="eastAsia"/>
              </w:rPr>
              <w:t>2.</w:t>
            </w:r>
            <w:r w:rsidR="00F90F27">
              <w:t>5</w:t>
            </w:r>
            <w:r w:rsidR="00A87A26">
              <w:rPr>
                <w:rFonts w:hint="eastAsia"/>
              </w:rPr>
              <w:t>％の割合をもって計算した額</w:t>
            </w:r>
            <w:r w:rsidR="00B76197">
              <w:rPr>
                <w:rFonts w:hint="eastAsia"/>
              </w:rPr>
              <w:t>を持って延滞金として買受人に支払うものとする。日数計算については、検査に要した日数はこれを算入しない。買受人は、延滞金のあるときは、これを契約金額及び契約保証金から控除し、なお不足するときは当該不足分を徴収するものとする。</w:t>
            </w:r>
          </w:p>
        </w:tc>
      </w:tr>
      <w:tr w:rsidR="00A87A26">
        <w:trPr>
          <w:trHeight w:val="1005"/>
        </w:trPr>
        <w:tc>
          <w:tcPr>
            <w:tcW w:w="1680" w:type="dxa"/>
            <w:vAlign w:val="center"/>
          </w:tcPr>
          <w:p w:rsidR="00A87A26" w:rsidRDefault="00BF4013" w:rsidP="00A87A26">
            <w:pPr>
              <w:wordWrap w:val="0"/>
              <w:overflowPunct w:val="0"/>
              <w:autoSpaceDE w:val="0"/>
              <w:autoSpaceDN w:val="0"/>
              <w:jc w:val="distribute"/>
            </w:pPr>
            <w:r>
              <w:rPr>
                <w:rFonts w:hint="eastAsia"/>
              </w:rPr>
              <w:t>検査及び引渡し</w:t>
            </w:r>
          </w:p>
        </w:tc>
        <w:tc>
          <w:tcPr>
            <w:tcW w:w="8040" w:type="dxa"/>
            <w:vAlign w:val="center"/>
          </w:tcPr>
          <w:p w:rsidR="007536DF" w:rsidRDefault="00A87A26" w:rsidP="00A87A26">
            <w:pPr>
              <w:wordWrap w:val="0"/>
              <w:overflowPunct w:val="0"/>
              <w:autoSpaceDE w:val="0"/>
              <w:autoSpaceDN w:val="0"/>
            </w:pPr>
            <w:r>
              <w:rPr>
                <w:rFonts w:hint="eastAsia"/>
              </w:rPr>
              <w:t xml:space="preserve">　</w:t>
            </w:r>
            <w:r w:rsidR="00BF4013">
              <w:rPr>
                <w:rFonts w:hint="eastAsia"/>
              </w:rPr>
              <w:t>買受人は、売払人から物品を納入した旨の通知を受けた日から10日以内に当該物品の検査を遅滞なく行うものとし、検査に合格した物品について、その引渡しを受けるものとする。</w:t>
            </w:r>
          </w:p>
        </w:tc>
      </w:tr>
      <w:tr w:rsidR="007536DF">
        <w:trPr>
          <w:trHeight w:val="652"/>
        </w:trPr>
        <w:tc>
          <w:tcPr>
            <w:tcW w:w="1680" w:type="dxa"/>
            <w:vAlign w:val="center"/>
          </w:tcPr>
          <w:p w:rsidR="007536DF" w:rsidRDefault="00914118" w:rsidP="00A87A26">
            <w:pPr>
              <w:wordWrap w:val="0"/>
              <w:overflowPunct w:val="0"/>
              <w:autoSpaceDE w:val="0"/>
              <w:autoSpaceDN w:val="0"/>
              <w:jc w:val="distribute"/>
            </w:pPr>
            <w:r>
              <w:rPr>
                <w:rFonts w:hint="eastAsia"/>
              </w:rPr>
              <w:t>契約金額の支払</w:t>
            </w:r>
          </w:p>
        </w:tc>
        <w:tc>
          <w:tcPr>
            <w:tcW w:w="8040" w:type="dxa"/>
            <w:vAlign w:val="center"/>
          </w:tcPr>
          <w:p w:rsidR="007536DF" w:rsidRDefault="00914118" w:rsidP="00F71766">
            <w:pPr>
              <w:wordWrap w:val="0"/>
              <w:overflowPunct w:val="0"/>
              <w:autoSpaceDE w:val="0"/>
              <w:autoSpaceDN w:val="0"/>
              <w:ind w:firstLineChars="100" w:firstLine="210"/>
            </w:pPr>
            <w:r>
              <w:rPr>
                <w:rFonts w:hint="eastAsia"/>
              </w:rPr>
              <w:t>買受人は、検査に合格した物品の引</w:t>
            </w:r>
            <w:r w:rsidR="00EF2E53">
              <w:rPr>
                <w:rFonts w:hint="eastAsia"/>
              </w:rPr>
              <w:t>渡しを受け</w:t>
            </w:r>
            <w:r w:rsidR="004A32D8">
              <w:rPr>
                <w:rFonts w:hint="eastAsia"/>
              </w:rPr>
              <w:t>た後、売払人の発行する適法な支払請求書を受理した日から30</w:t>
            </w:r>
            <w:r w:rsidR="002B3A30">
              <w:rPr>
                <w:rFonts w:hint="eastAsia"/>
              </w:rPr>
              <w:t>日以内に</w:t>
            </w:r>
            <w:r>
              <w:rPr>
                <w:rFonts w:hint="eastAsia"/>
              </w:rPr>
              <w:t>契約金額を支払うものとする。</w:t>
            </w:r>
          </w:p>
        </w:tc>
      </w:tr>
      <w:tr w:rsidR="007536DF">
        <w:trPr>
          <w:trHeight w:val="1262"/>
        </w:trPr>
        <w:tc>
          <w:tcPr>
            <w:tcW w:w="1680" w:type="dxa"/>
            <w:vAlign w:val="center"/>
          </w:tcPr>
          <w:p w:rsidR="007536DF" w:rsidRDefault="00DE1532" w:rsidP="00A87A26">
            <w:pPr>
              <w:wordWrap w:val="0"/>
              <w:overflowPunct w:val="0"/>
              <w:autoSpaceDE w:val="0"/>
              <w:autoSpaceDN w:val="0"/>
              <w:jc w:val="distribute"/>
            </w:pPr>
            <w:r>
              <w:rPr>
                <w:rFonts w:hint="eastAsia"/>
              </w:rPr>
              <w:t>危険負担</w:t>
            </w:r>
          </w:p>
        </w:tc>
        <w:tc>
          <w:tcPr>
            <w:tcW w:w="8040" w:type="dxa"/>
            <w:vAlign w:val="center"/>
          </w:tcPr>
          <w:p w:rsidR="00FA69F0" w:rsidRDefault="00FA69F0" w:rsidP="00F45B4C">
            <w:pPr>
              <w:wordWrap w:val="0"/>
              <w:overflowPunct w:val="0"/>
              <w:autoSpaceDE w:val="0"/>
              <w:autoSpaceDN w:val="0"/>
              <w:ind w:firstLineChars="100" w:firstLine="210"/>
            </w:pPr>
            <w:r>
              <w:rPr>
                <w:rFonts w:hint="eastAsia"/>
              </w:rPr>
              <w:t>引渡し前に買受人及び売払人の責に帰すことができない理由により生じた損害については、売払人の負担とする。ただし、売払人が善</w:t>
            </w:r>
            <w:r w:rsidR="00E14337">
              <w:rPr>
                <w:rFonts w:hint="eastAsia"/>
              </w:rPr>
              <w:t>良な管理者としての相当の注意を怠らなかったと認められるときは、買受人</w:t>
            </w:r>
            <w:r>
              <w:rPr>
                <w:rFonts w:hint="eastAsia"/>
              </w:rPr>
              <w:t>においても相当の損害を負担するものとする。</w:t>
            </w:r>
          </w:p>
        </w:tc>
      </w:tr>
      <w:tr w:rsidR="00FA69F0">
        <w:trPr>
          <w:trHeight w:val="580"/>
        </w:trPr>
        <w:tc>
          <w:tcPr>
            <w:tcW w:w="1680" w:type="dxa"/>
            <w:vAlign w:val="center"/>
          </w:tcPr>
          <w:p w:rsidR="00FA69F0" w:rsidRDefault="00B76197" w:rsidP="00A87A26">
            <w:pPr>
              <w:wordWrap w:val="0"/>
              <w:overflowPunct w:val="0"/>
              <w:autoSpaceDE w:val="0"/>
              <w:autoSpaceDN w:val="0"/>
              <w:jc w:val="distribute"/>
            </w:pPr>
            <w:r>
              <w:rPr>
                <w:rFonts w:hint="eastAsia"/>
              </w:rPr>
              <w:t>かし</w:t>
            </w:r>
            <w:r w:rsidR="00F45B4C">
              <w:rPr>
                <w:rFonts w:hint="eastAsia"/>
              </w:rPr>
              <w:t>担保責任</w:t>
            </w:r>
          </w:p>
        </w:tc>
        <w:tc>
          <w:tcPr>
            <w:tcW w:w="8040" w:type="dxa"/>
            <w:vAlign w:val="center"/>
          </w:tcPr>
          <w:p w:rsidR="00FA69F0" w:rsidRDefault="005835F8" w:rsidP="00F45B4C">
            <w:pPr>
              <w:wordWrap w:val="0"/>
              <w:overflowPunct w:val="0"/>
              <w:autoSpaceDE w:val="0"/>
              <w:autoSpaceDN w:val="0"/>
              <w:ind w:firstLineChars="100" w:firstLine="210"/>
            </w:pPr>
            <w:r>
              <w:rPr>
                <w:rFonts w:hint="eastAsia"/>
              </w:rPr>
              <w:t>売払人は、引渡し後、当該物品に隠れた</w:t>
            </w:r>
            <w:r w:rsidR="00B76197">
              <w:rPr>
                <w:rFonts w:hint="eastAsia"/>
              </w:rPr>
              <w:t>かし</w:t>
            </w:r>
            <w:r w:rsidR="00F45B4C">
              <w:rPr>
                <w:rFonts w:hint="eastAsia"/>
              </w:rPr>
              <w:t>があったときは、その補修、取替えまたは、損害賠償の責めを負うものとする。</w:t>
            </w:r>
          </w:p>
        </w:tc>
      </w:tr>
      <w:tr w:rsidR="00FA69F0">
        <w:trPr>
          <w:trHeight w:val="612"/>
        </w:trPr>
        <w:tc>
          <w:tcPr>
            <w:tcW w:w="1680" w:type="dxa"/>
            <w:vAlign w:val="center"/>
          </w:tcPr>
          <w:p w:rsidR="00FA69F0" w:rsidRDefault="00B76197" w:rsidP="00A87A26">
            <w:pPr>
              <w:wordWrap w:val="0"/>
              <w:overflowPunct w:val="0"/>
              <w:autoSpaceDE w:val="0"/>
              <w:autoSpaceDN w:val="0"/>
              <w:jc w:val="distribute"/>
            </w:pPr>
            <w:r>
              <w:rPr>
                <w:rFonts w:hint="eastAsia"/>
              </w:rPr>
              <w:t>その他</w:t>
            </w:r>
          </w:p>
        </w:tc>
        <w:tc>
          <w:tcPr>
            <w:tcW w:w="8040" w:type="dxa"/>
            <w:vAlign w:val="center"/>
          </w:tcPr>
          <w:p w:rsidR="00FA69F0" w:rsidRDefault="00FA69F0" w:rsidP="00B76197">
            <w:pPr>
              <w:wordWrap w:val="0"/>
              <w:overflowPunct w:val="0"/>
              <w:autoSpaceDE w:val="0"/>
              <w:autoSpaceDN w:val="0"/>
            </w:pPr>
          </w:p>
        </w:tc>
      </w:tr>
      <w:tr w:rsidR="00A87A26">
        <w:trPr>
          <w:trHeight w:val="852"/>
        </w:trPr>
        <w:tc>
          <w:tcPr>
            <w:tcW w:w="9720" w:type="dxa"/>
            <w:gridSpan w:val="2"/>
            <w:tcBorders>
              <w:bottom w:val="single" w:sz="4" w:space="0" w:color="auto"/>
            </w:tcBorders>
            <w:vAlign w:val="center"/>
          </w:tcPr>
          <w:p w:rsidR="00A87A26" w:rsidRDefault="00A87A26" w:rsidP="00A87A26">
            <w:pPr>
              <w:wordWrap w:val="0"/>
              <w:overflowPunct w:val="0"/>
              <w:autoSpaceDE w:val="0"/>
              <w:autoSpaceDN w:val="0"/>
              <w:spacing w:line="380" w:lineRule="exact"/>
              <w:textAlignment w:val="center"/>
            </w:pPr>
            <w:r>
              <w:t>1</w:t>
            </w:r>
            <w:r>
              <w:rPr>
                <w:rFonts w:hint="eastAsia"/>
              </w:rPr>
              <w:t xml:space="preserve">　売払人は、この契約に関する権利義務を他人に譲渡し、又は担保に供してはならない。</w:t>
            </w:r>
          </w:p>
          <w:p w:rsidR="00A87A26" w:rsidRDefault="00A87A26" w:rsidP="00A87A26">
            <w:pPr>
              <w:wordWrap w:val="0"/>
              <w:overflowPunct w:val="0"/>
              <w:autoSpaceDE w:val="0"/>
              <w:autoSpaceDN w:val="0"/>
              <w:spacing w:line="380" w:lineRule="exact"/>
              <w:textAlignment w:val="center"/>
            </w:pPr>
            <w:r>
              <w:t>2</w:t>
            </w:r>
            <w:r>
              <w:rPr>
                <w:rFonts w:hint="eastAsia"/>
              </w:rPr>
              <w:t xml:space="preserve">　上記事項を変更又は追補する必要があるときは、買受人、売払人協議の上行う。</w:t>
            </w:r>
          </w:p>
        </w:tc>
      </w:tr>
    </w:tbl>
    <w:p w:rsidR="00A87A26" w:rsidRDefault="00A87A26" w:rsidP="00A87A26">
      <w:pPr>
        <w:wordWrap w:val="0"/>
        <w:overflowPunct w:val="0"/>
        <w:autoSpaceDE w:val="0"/>
        <w:autoSpaceDN w:val="0"/>
        <w:spacing w:before="120"/>
      </w:pPr>
      <w:r>
        <w:rPr>
          <w:rFonts w:hint="eastAsia"/>
        </w:rPr>
        <w:t xml:space="preserve">　本物品の買入れについては、上記各事項のほか</w:t>
      </w:r>
      <w:r w:rsidR="00FF544E">
        <w:rPr>
          <w:rFonts w:hint="eastAsia"/>
        </w:rPr>
        <w:t>地方独立行政法人市立大津市民病院契約規程</w:t>
      </w:r>
      <w:r>
        <w:rPr>
          <w:rFonts w:hint="eastAsia"/>
        </w:rPr>
        <w:t>に定められた条項を遵守し、及び別に記載する契約の解除並びに違約金及び賠償金に関する条項に合意することを条件としてこの売買契約を結び、契約の証として本書</w:t>
      </w:r>
      <w:r>
        <w:t>2</w:t>
      </w:r>
      <w:r>
        <w:rPr>
          <w:rFonts w:hint="eastAsia"/>
        </w:rPr>
        <w:t>通</w:t>
      </w:r>
      <w:r>
        <w:t>(</w:t>
      </w:r>
      <w:r>
        <w:rPr>
          <w:rFonts w:hint="eastAsia"/>
        </w:rPr>
        <w:t>保証人のある場合は</w:t>
      </w:r>
      <w:r>
        <w:t>3</w:t>
      </w:r>
      <w:r>
        <w:rPr>
          <w:rFonts w:hint="eastAsia"/>
        </w:rPr>
        <w:t>通</w:t>
      </w:r>
      <w:r>
        <w:t>)</w:t>
      </w:r>
      <w:r>
        <w:rPr>
          <w:rFonts w:hint="eastAsia"/>
        </w:rPr>
        <w:t>を作成し、当事者記名押印の上、それぞれ</w:t>
      </w:r>
      <w:r>
        <w:t>1</w:t>
      </w:r>
      <w:r>
        <w:rPr>
          <w:rFonts w:hint="eastAsia"/>
        </w:rPr>
        <w:t>通を保有する。</w:t>
      </w:r>
    </w:p>
    <w:p w:rsidR="00A87A26" w:rsidRDefault="00A87A26" w:rsidP="00A87A26">
      <w:pPr>
        <w:wordWrap w:val="0"/>
        <w:overflowPunct w:val="0"/>
        <w:autoSpaceDE w:val="0"/>
        <w:autoSpaceDN w:val="0"/>
      </w:pPr>
    </w:p>
    <w:p w:rsidR="00CC10E5" w:rsidRDefault="00CC10E5" w:rsidP="00A87A26">
      <w:pPr>
        <w:wordWrap w:val="0"/>
        <w:overflowPunct w:val="0"/>
        <w:autoSpaceDE w:val="0"/>
        <w:autoSpaceDN w:val="0"/>
      </w:pPr>
    </w:p>
    <w:p w:rsidR="00CC10E5" w:rsidRDefault="00CC10E5" w:rsidP="00A87A26">
      <w:pPr>
        <w:wordWrap w:val="0"/>
        <w:overflowPunct w:val="0"/>
        <w:autoSpaceDE w:val="0"/>
        <w:autoSpaceDN w:val="0"/>
      </w:pPr>
    </w:p>
    <w:p w:rsidR="00CC10E5" w:rsidRDefault="00CC10E5" w:rsidP="00A87A26">
      <w:pPr>
        <w:wordWrap w:val="0"/>
        <w:overflowPunct w:val="0"/>
        <w:autoSpaceDE w:val="0"/>
        <w:autoSpaceDN w:val="0"/>
      </w:pPr>
    </w:p>
    <w:p w:rsidR="00CC10E5" w:rsidRDefault="00CC10E5" w:rsidP="00A87A26">
      <w:pPr>
        <w:wordWrap w:val="0"/>
        <w:overflowPunct w:val="0"/>
        <w:autoSpaceDE w:val="0"/>
        <w:autoSpaceDN w:val="0"/>
      </w:pPr>
    </w:p>
    <w:p w:rsidR="00CC10E5" w:rsidRDefault="00CC10E5" w:rsidP="00A87A26">
      <w:pPr>
        <w:wordWrap w:val="0"/>
        <w:overflowPunct w:val="0"/>
        <w:autoSpaceDE w:val="0"/>
        <w:autoSpaceDN w:val="0"/>
      </w:pPr>
    </w:p>
    <w:p w:rsidR="00A87A26" w:rsidRDefault="00A87A26" w:rsidP="00A87A26">
      <w:pPr>
        <w:wordWrap w:val="0"/>
        <w:overflowPunct w:val="0"/>
        <w:autoSpaceDE w:val="0"/>
        <w:autoSpaceDN w:val="0"/>
      </w:pPr>
      <w:r>
        <w:rPr>
          <w:rFonts w:hint="eastAsia"/>
        </w:rPr>
        <w:lastRenderedPageBreak/>
        <w:t xml:space="preserve">　　</w:t>
      </w:r>
      <w:r w:rsidR="00CC10E5">
        <w:rPr>
          <w:rFonts w:hint="eastAsia"/>
        </w:rPr>
        <w:t xml:space="preserve">　</w:t>
      </w:r>
      <w:r w:rsidR="00CC10E5" w:rsidRPr="00341FF4">
        <w:rPr>
          <w:rFonts w:hint="eastAsia"/>
        </w:rPr>
        <w:t>令和</w:t>
      </w:r>
      <w:r w:rsidR="00AA1AD6">
        <w:rPr>
          <w:rFonts w:hint="eastAsia"/>
        </w:rPr>
        <w:t>５</w:t>
      </w:r>
      <w:r w:rsidRPr="00341FF4">
        <w:rPr>
          <w:rFonts w:hint="eastAsia"/>
        </w:rPr>
        <w:t>年</w:t>
      </w:r>
      <w:r w:rsidR="00AA1AD6">
        <w:rPr>
          <w:rFonts w:hint="eastAsia"/>
        </w:rPr>
        <w:t>１</w:t>
      </w:r>
      <w:r w:rsidRPr="00341FF4">
        <w:rPr>
          <w:rFonts w:hint="eastAsia"/>
        </w:rPr>
        <w:t>月</w:t>
      </w:r>
      <w:r w:rsidR="00AA1AD6">
        <w:rPr>
          <w:rFonts w:hint="eastAsia"/>
        </w:rPr>
        <w:t xml:space="preserve">　　</w:t>
      </w:r>
      <w:r w:rsidRPr="00341FF4">
        <w:rPr>
          <w:rFonts w:hint="eastAsia"/>
        </w:rPr>
        <w:t>日</w:t>
      </w:r>
    </w:p>
    <w:p w:rsidR="00B76197" w:rsidRPr="00CC10E5" w:rsidRDefault="00B76197" w:rsidP="00A87A26">
      <w:pPr>
        <w:wordWrap w:val="0"/>
        <w:overflowPunct w:val="0"/>
        <w:autoSpaceDE w:val="0"/>
        <w:autoSpaceDN w:val="0"/>
        <w:jc w:val="right"/>
      </w:pPr>
    </w:p>
    <w:p w:rsidR="00B76197" w:rsidRDefault="00B76197" w:rsidP="00B76197">
      <w:pPr>
        <w:overflowPunct w:val="0"/>
        <w:autoSpaceDE w:val="0"/>
        <w:autoSpaceDN w:val="0"/>
        <w:jc w:val="right"/>
      </w:pPr>
    </w:p>
    <w:p w:rsidR="00B76197" w:rsidRDefault="00B76197" w:rsidP="00B76197">
      <w:pPr>
        <w:overflowPunct w:val="0"/>
        <w:autoSpaceDE w:val="0"/>
        <w:autoSpaceDN w:val="0"/>
        <w:jc w:val="right"/>
      </w:pPr>
    </w:p>
    <w:p w:rsidR="00B76197" w:rsidRDefault="00B76197" w:rsidP="00B76197">
      <w:pPr>
        <w:overflowPunct w:val="0"/>
        <w:autoSpaceDE w:val="0"/>
        <w:autoSpaceDN w:val="0"/>
        <w:jc w:val="right"/>
      </w:pPr>
    </w:p>
    <w:p w:rsidR="00B76197" w:rsidRDefault="00B76197" w:rsidP="00B76197">
      <w:pPr>
        <w:overflowPunct w:val="0"/>
        <w:autoSpaceDE w:val="0"/>
        <w:autoSpaceDN w:val="0"/>
        <w:jc w:val="right"/>
      </w:pPr>
    </w:p>
    <w:p w:rsidR="00D10C00" w:rsidRDefault="00B76197" w:rsidP="00D10C00">
      <w:pPr>
        <w:overflowPunct w:val="0"/>
        <w:autoSpaceDE w:val="0"/>
        <w:autoSpaceDN w:val="0"/>
        <w:jc w:val="center"/>
      </w:pPr>
      <w:r>
        <w:rPr>
          <w:rFonts w:hint="eastAsia"/>
        </w:rPr>
        <w:t xml:space="preserve">　　　　</w:t>
      </w:r>
      <w:r w:rsidR="0081342A">
        <w:rPr>
          <w:rFonts w:hint="eastAsia"/>
        </w:rPr>
        <w:t xml:space="preserve">　　　</w:t>
      </w:r>
      <w:r w:rsidR="00A87A26">
        <w:rPr>
          <w:rFonts w:hint="eastAsia"/>
        </w:rPr>
        <w:t>大津市</w:t>
      </w:r>
      <w:r w:rsidR="007D28FD">
        <w:rPr>
          <w:rFonts w:hint="eastAsia"/>
        </w:rPr>
        <w:t>本宮二丁目</w:t>
      </w:r>
      <w:r w:rsidR="0081342A">
        <w:rPr>
          <w:rFonts w:hint="eastAsia"/>
        </w:rPr>
        <w:t>９番９号</w:t>
      </w:r>
    </w:p>
    <w:p w:rsidR="00A87A26" w:rsidRDefault="00D10C00" w:rsidP="00D10C00">
      <w:pPr>
        <w:overflowPunct w:val="0"/>
        <w:autoSpaceDE w:val="0"/>
        <w:autoSpaceDN w:val="0"/>
        <w:jc w:val="center"/>
      </w:pPr>
      <w:r>
        <w:rPr>
          <w:rFonts w:hint="eastAsia"/>
        </w:rPr>
        <w:t xml:space="preserve">　　　　　　　　</w:t>
      </w:r>
      <w:r w:rsidR="00A87A26">
        <w:rPr>
          <w:rFonts w:hint="eastAsia"/>
        </w:rPr>
        <w:t xml:space="preserve">買受人　　</w:t>
      </w:r>
      <w:r w:rsidR="0081342A">
        <w:rPr>
          <w:rFonts w:hint="eastAsia"/>
        </w:rPr>
        <w:t xml:space="preserve">　</w:t>
      </w:r>
      <w:r w:rsidR="007D28FD">
        <w:rPr>
          <w:rFonts w:hint="eastAsia"/>
        </w:rPr>
        <w:t>地方独立行政法人</w:t>
      </w:r>
      <w:r w:rsidR="0081342A">
        <w:rPr>
          <w:rFonts w:hint="eastAsia"/>
        </w:rPr>
        <w:t xml:space="preserve">　</w:t>
      </w:r>
      <w:r w:rsidR="007D28FD">
        <w:rPr>
          <w:rFonts w:hint="eastAsia"/>
        </w:rPr>
        <w:t>市立大津市民病院</w:t>
      </w:r>
      <w:r w:rsidR="00A87A26">
        <w:rPr>
          <w:rFonts w:hint="eastAsia"/>
        </w:rPr>
        <w:t xml:space="preserve">　　　　　　　　</w:t>
      </w:r>
    </w:p>
    <w:p w:rsidR="00A87A26" w:rsidRPr="004B1395" w:rsidRDefault="00D9794A" w:rsidP="0081342A">
      <w:pPr>
        <w:overflowPunct w:val="0"/>
        <w:autoSpaceDE w:val="0"/>
        <w:autoSpaceDN w:val="0"/>
        <w:jc w:val="center"/>
      </w:pPr>
      <w:r>
        <w:rPr>
          <w:rFonts w:hint="eastAsia"/>
        </w:rPr>
        <w:t xml:space="preserve">　　</w:t>
      </w:r>
      <w:r w:rsidR="00923126">
        <w:rPr>
          <w:rFonts w:hint="eastAsia"/>
        </w:rPr>
        <w:t xml:space="preserve">　　　　　　　</w:t>
      </w:r>
      <w:r w:rsidRPr="00056078">
        <w:rPr>
          <w:rFonts w:hint="eastAsia"/>
        </w:rPr>
        <w:t xml:space="preserve">理事長　</w:t>
      </w:r>
      <w:r w:rsidR="00923126">
        <w:rPr>
          <w:rFonts w:hint="eastAsia"/>
        </w:rPr>
        <w:t xml:space="preserve">　河内　明宏</w:t>
      </w:r>
    </w:p>
    <w:p w:rsidR="00A87A26" w:rsidRPr="00CC10E5" w:rsidRDefault="00A87A26" w:rsidP="00A87A26">
      <w:pPr>
        <w:wordWrap w:val="0"/>
        <w:overflowPunct w:val="0"/>
        <w:autoSpaceDE w:val="0"/>
        <w:autoSpaceDN w:val="0"/>
      </w:pPr>
    </w:p>
    <w:p w:rsidR="0025365D" w:rsidRDefault="00254003" w:rsidP="0025365D">
      <w:pPr>
        <w:wordWrap w:val="0"/>
        <w:overflowPunct w:val="0"/>
        <w:autoSpaceDE w:val="0"/>
        <w:autoSpaceDN w:val="0"/>
      </w:pPr>
      <w:r>
        <w:rPr>
          <w:rFonts w:hint="eastAsia"/>
        </w:rPr>
        <w:t xml:space="preserve">　　　　　　　　　　　　　　　　　　　</w:t>
      </w:r>
      <w:r w:rsidR="00D97C7A">
        <w:rPr>
          <w:rFonts w:hint="eastAsia"/>
        </w:rPr>
        <w:t xml:space="preserve">　</w:t>
      </w:r>
    </w:p>
    <w:p w:rsidR="00E2435A" w:rsidRPr="00E2435A" w:rsidRDefault="00765320" w:rsidP="00812400">
      <w:pPr>
        <w:overflowPunct w:val="0"/>
        <w:autoSpaceDE w:val="0"/>
        <w:autoSpaceDN w:val="0"/>
        <w:ind w:right="105"/>
        <w:jc w:val="left"/>
      </w:pPr>
      <w:r>
        <w:rPr>
          <w:rFonts w:hint="eastAsia"/>
        </w:rPr>
        <w:t xml:space="preserve">　　　　</w:t>
      </w:r>
      <w:r w:rsidR="00D23E5B">
        <w:rPr>
          <w:rFonts w:hint="eastAsia"/>
        </w:rPr>
        <w:t xml:space="preserve">　　　　　　　　　　　</w:t>
      </w:r>
      <w:r>
        <w:rPr>
          <w:rFonts w:hint="eastAsia"/>
        </w:rPr>
        <w:t xml:space="preserve">売払人　</w:t>
      </w:r>
      <w:r w:rsidR="00D97C7A">
        <w:rPr>
          <w:rFonts w:hint="eastAsia"/>
        </w:rPr>
        <w:t xml:space="preserve">　</w:t>
      </w:r>
      <w:r w:rsidR="00680489">
        <w:rPr>
          <w:rFonts w:hint="eastAsia"/>
        </w:rPr>
        <w:t xml:space="preserve">　</w:t>
      </w:r>
    </w:p>
    <w:p w:rsidR="003200B6" w:rsidRPr="00812400" w:rsidRDefault="00873B02" w:rsidP="00A87A26">
      <w:pPr>
        <w:wordWrap w:val="0"/>
        <w:overflowPunct w:val="0"/>
        <w:autoSpaceDE w:val="0"/>
        <w:autoSpaceDN w:val="0"/>
      </w:pPr>
      <w:r>
        <w:rPr>
          <w:rFonts w:hint="eastAsia"/>
        </w:rPr>
        <w:t xml:space="preserve">　</w:t>
      </w:r>
      <w:r w:rsidR="00CC10E5">
        <w:rPr>
          <w:rFonts w:hint="eastAsia"/>
        </w:rPr>
        <w:t xml:space="preserve">　　　　　　　　　　　　　　　　　　　　</w:t>
      </w:r>
      <w:r w:rsidR="0081342A">
        <w:rPr>
          <w:rFonts w:hint="eastAsia"/>
        </w:rPr>
        <w:t xml:space="preserve">　</w:t>
      </w:r>
    </w:p>
    <w:p w:rsidR="000104A8" w:rsidRPr="00CC10E5" w:rsidRDefault="000104A8" w:rsidP="00A87A26">
      <w:pPr>
        <w:wordWrap w:val="0"/>
        <w:overflowPunct w:val="0"/>
        <w:autoSpaceDE w:val="0"/>
        <w:autoSpaceDN w:val="0"/>
      </w:pPr>
    </w:p>
    <w:p w:rsidR="00D97C7A" w:rsidRDefault="00A87A26" w:rsidP="00A87A26">
      <w:pPr>
        <w:wordWrap w:val="0"/>
        <w:overflowPunct w:val="0"/>
        <w:autoSpaceDE w:val="0"/>
        <w:autoSpaceDN w:val="0"/>
        <w:jc w:val="right"/>
      </w:pPr>
      <w:r>
        <w:rPr>
          <w:rFonts w:hint="eastAsia"/>
        </w:rPr>
        <w:t xml:space="preserve">　</w:t>
      </w:r>
      <w:r w:rsidRPr="004B1395">
        <w:rPr>
          <w:rFonts w:hint="eastAsia"/>
        </w:rPr>
        <w:t xml:space="preserve">　　　　　　　　　　　　　　　　　　</w:t>
      </w:r>
      <w:r w:rsidR="004B1395">
        <w:rPr>
          <w:rFonts w:hint="eastAsia"/>
        </w:rPr>
        <w:t xml:space="preserve">　</w:t>
      </w:r>
      <w:r w:rsidRPr="004B1395">
        <w:rPr>
          <w:rFonts w:hint="eastAsia"/>
        </w:rPr>
        <w:t xml:space="preserve">　</w:t>
      </w:r>
      <w:r>
        <w:rPr>
          <w:rFonts w:hint="eastAsia"/>
        </w:rPr>
        <w:t xml:space="preserve">　　　</w:t>
      </w:r>
    </w:p>
    <w:p w:rsidR="00D97C7A" w:rsidRDefault="00D97C7A" w:rsidP="00D97C7A">
      <w:pPr>
        <w:overflowPunct w:val="0"/>
        <w:autoSpaceDE w:val="0"/>
        <w:autoSpaceDN w:val="0"/>
        <w:jc w:val="right"/>
      </w:pPr>
    </w:p>
    <w:p w:rsidR="009A5246" w:rsidRDefault="009A5246" w:rsidP="009A5246">
      <w:pPr>
        <w:tabs>
          <w:tab w:val="center" w:pos="4819"/>
          <w:tab w:val="right" w:pos="9639"/>
        </w:tabs>
        <w:overflowPunct w:val="0"/>
        <w:autoSpaceDE w:val="0"/>
        <w:autoSpaceDN w:val="0"/>
        <w:jc w:val="left"/>
      </w:pPr>
      <w:r>
        <w:tab/>
      </w:r>
    </w:p>
    <w:p w:rsidR="00423D90" w:rsidRDefault="00423D90" w:rsidP="009A5246">
      <w:pPr>
        <w:tabs>
          <w:tab w:val="center" w:pos="4819"/>
          <w:tab w:val="right" w:pos="9639"/>
        </w:tabs>
        <w:overflowPunct w:val="0"/>
        <w:autoSpaceDE w:val="0"/>
        <w:autoSpaceDN w:val="0"/>
        <w:jc w:val="left"/>
      </w:pPr>
    </w:p>
    <w:p w:rsidR="00423D90" w:rsidRDefault="00423D90" w:rsidP="009A5246">
      <w:pPr>
        <w:tabs>
          <w:tab w:val="center" w:pos="4819"/>
          <w:tab w:val="right" w:pos="9639"/>
        </w:tabs>
        <w:overflowPunct w:val="0"/>
        <w:autoSpaceDE w:val="0"/>
        <w:autoSpaceDN w:val="0"/>
        <w:jc w:val="left"/>
      </w:pPr>
    </w:p>
    <w:p w:rsidR="00423D90" w:rsidRDefault="00423D9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423D90" w:rsidRDefault="00423D9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D10C00" w:rsidRDefault="00D10C00" w:rsidP="009A5246">
      <w:pPr>
        <w:tabs>
          <w:tab w:val="center" w:pos="4819"/>
          <w:tab w:val="right" w:pos="9639"/>
        </w:tabs>
        <w:overflowPunct w:val="0"/>
        <w:autoSpaceDE w:val="0"/>
        <w:autoSpaceDN w:val="0"/>
        <w:jc w:val="left"/>
        <w:rPr>
          <w:sz w:val="32"/>
          <w:szCs w:val="32"/>
        </w:rPr>
      </w:pPr>
    </w:p>
    <w:p w:rsidR="00A87A26" w:rsidRPr="008005FD" w:rsidRDefault="00A87A26" w:rsidP="00FF544E">
      <w:pPr>
        <w:overflowPunct w:val="0"/>
        <w:autoSpaceDE w:val="0"/>
        <w:autoSpaceDN w:val="0"/>
        <w:jc w:val="left"/>
        <w:rPr>
          <w:sz w:val="32"/>
          <w:szCs w:val="32"/>
        </w:rPr>
      </w:pPr>
      <w:r w:rsidRPr="00B86EBD">
        <w:rPr>
          <w:rFonts w:hint="eastAsia"/>
          <w:sz w:val="18"/>
          <w:szCs w:val="18"/>
        </w:rPr>
        <w:lastRenderedPageBreak/>
        <w:t>契約の解除並びに違約金及び賠償金に関する条項</w:t>
      </w:r>
    </w:p>
    <w:p w:rsidR="00A87A26" w:rsidRPr="00B86EBD" w:rsidRDefault="00A87A26" w:rsidP="00A87A26">
      <w:pPr>
        <w:wordWrap w:val="0"/>
        <w:overflowPunct w:val="0"/>
        <w:autoSpaceDE w:val="0"/>
        <w:autoSpaceDN w:val="0"/>
        <w:rPr>
          <w:sz w:val="18"/>
          <w:szCs w:val="18"/>
        </w:rPr>
      </w:pPr>
      <w:r w:rsidRPr="00B86EBD">
        <w:rPr>
          <w:rFonts w:hint="eastAsia"/>
          <w:sz w:val="18"/>
          <w:szCs w:val="18"/>
        </w:rPr>
        <w:t xml:space="preserve">　</w:t>
      </w:r>
      <w:r w:rsidRPr="00B86EBD">
        <w:rPr>
          <w:sz w:val="18"/>
          <w:szCs w:val="18"/>
        </w:rPr>
        <w:t>(</w:t>
      </w:r>
      <w:r w:rsidRPr="00B86EBD">
        <w:rPr>
          <w:rFonts w:hint="eastAsia"/>
          <w:sz w:val="18"/>
          <w:szCs w:val="18"/>
        </w:rPr>
        <w:t>契約の解除</w:t>
      </w:r>
      <w:r w:rsidRPr="00B86EBD">
        <w:rPr>
          <w:sz w:val="18"/>
          <w:szCs w:val="18"/>
        </w:rPr>
        <w:t>)</w:t>
      </w:r>
    </w:p>
    <w:p w:rsidR="00A87A26" w:rsidRPr="00B86EBD" w:rsidRDefault="00A87A26" w:rsidP="00A87A26">
      <w:pPr>
        <w:wordWrap w:val="0"/>
        <w:overflowPunct w:val="0"/>
        <w:autoSpaceDE w:val="0"/>
        <w:autoSpaceDN w:val="0"/>
        <w:ind w:left="210" w:hanging="210"/>
        <w:rPr>
          <w:sz w:val="18"/>
          <w:szCs w:val="18"/>
        </w:rPr>
      </w:pPr>
      <w:r w:rsidRPr="00B86EBD">
        <w:rPr>
          <w:rFonts w:hint="eastAsia"/>
          <w:sz w:val="18"/>
          <w:szCs w:val="18"/>
        </w:rPr>
        <w:t>第</w:t>
      </w:r>
      <w:r w:rsidRPr="00B86EBD">
        <w:rPr>
          <w:sz w:val="18"/>
          <w:szCs w:val="18"/>
        </w:rPr>
        <w:t>1</w:t>
      </w:r>
      <w:r w:rsidRPr="00B86EBD">
        <w:rPr>
          <w:rFonts w:hint="eastAsia"/>
          <w:sz w:val="18"/>
          <w:szCs w:val="18"/>
        </w:rPr>
        <w:t>条　買受人は、売払人が次の各号のいずれかに該当するときは、この契約を解除することができる。</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(1)　この契約を履行しないとき、又はこの契約に違反し契約の目的を達成することができないと認められるとき。</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(2)　資力の低下等によりこの契約を履行できないおそれがあると認められるとき。</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(3)　売払人</w:t>
      </w:r>
      <w:r w:rsidRPr="00B86EBD">
        <w:rPr>
          <w:sz w:val="18"/>
          <w:szCs w:val="18"/>
        </w:rPr>
        <w:t>(</w:t>
      </w:r>
      <w:r w:rsidRPr="00B86EBD">
        <w:rPr>
          <w:rFonts w:hint="eastAsia"/>
          <w:sz w:val="18"/>
          <w:szCs w:val="18"/>
        </w:rPr>
        <w:t>売払人が共同企業体であるときは、その構成員のいずれかの者。以下この号において同じ。</w:t>
      </w:r>
      <w:r w:rsidRPr="00B86EBD">
        <w:rPr>
          <w:sz w:val="18"/>
          <w:szCs w:val="18"/>
        </w:rPr>
        <w:t>)</w:t>
      </w:r>
      <w:r w:rsidRPr="00B86EBD">
        <w:rPr>
          <w:rFonts w:hint="eastAsia"/>
          <w:sz w:val="18"/>
          <w:szCs w:val="18"/>
        </w:rPr>
        <w:t>が次のいずれかに該当するとき。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ア　役員等</w:t>
      </w:r>
      <w:r w:rsidRPr="00B86EBD">
        <w:rPr>
          <w:sz w:val="18"/>
          <w:szCs w:val="18"/>
        </w:rPr>
        <w:t>(</w:t>
      </w:r>
      <w:r w:rsidRPr="00B86EBD">
        <w:rPr>
          <w:rFonts w:hint="eastAsia"/>
          <w:sz w:val="18"/>
          <w:szCs w:val="18"/>
        </w:rPr>
        <w:t>売払人が個人である場合にはその者を、売払人が法人である場合にはその役員又はその支店若しくは常時物品の売買契約を締結する事務所の代表者をいう。以下この号において同じ。</w:t>
      </w:r>
      <w:r w:rsidRPr="00B86EBD">
        <w:rPr>
          <w:sz w:val="18"/>
          <w:szCs w:val="18"/>
        </w:rPr>
        <w:t>)</w:t>
      </w:r>
      <w:r w:rsidRPr="00B86EBD">
        <w:rPr>
          <w:rFonts w:hint="eastAsia"/>
          <w:sz w:val="18"/>
          <w:szCs w:val="18"/>
        </w:rPr>
        <w:t>が暴力団員による不当な行為の防止等に関する法律</w:t>
      </w:r>
      <w:r w:rsidRPr="00B86EBD">
        <w:rPr>
          <w:sz w:val="18"/>
          <w:szCs w:val="18"/>
        </w:rPr>
        <w:t>(</w:t>
      </w:r>
      <w:r w:rsidRPr="00B86EBD">
        <w:rPr>
          <w:rFonts w:hint="eastAsia"/>
          <w:sz w:val="18"/>
          <w:szCs w:val="18"/>
        </w:rPr>
        <w:t>平成</w:t>
      </w:r>
      <w:r w:rsidRPr="00B86EBD">
        <w:rPr>
          <w:sz w:val="18"/>
          <w:szCs w:val="18"/>
        </w:rPr>
        <w:t>3</w:t>
      </w:r>
      <w:r w:rsidRPr="00B86EBD">
        <w:rPr>
          <w:rFonts w:hint="eastAsia"/>
          <w:sz w:val="18"/>
          <w:szCs w:val="18"/>
        </w:rPr>
        <w:t>年法律第</w:t>
      </w:r>
      <w:r w:rsidRPr="00B86EBD">
        <w:rPr>
          <w:sz w:val="18"/>
          <w:szCs w:val="18"/>
        </w:rPr>
        <w:t>77</w:t>
      </w:r>
      <w:r w:rsidRPr="00B86EBD">
        <w:rPr>
          <w:rFonts w:hint="eastAsia"/>
          <w:sz w:val="18"/>
          <w:szCs w:val="18"/>
        </w:rPr>
        <w:t>号。以下「暴力団対策法」という。</w:t>
      </w:r>
      <w:r w:rsidRPr="00B86EBD">
        <w:rPr>
          <w:sz w:val="18"/>
          <w:szCs w:val="18"/>
        </w:rPr>
        <w:t>)</w:t>
      </w:r>
      <w:r w:rsidRPr="00B86EBD">
        <w:rPr>
          <w:rFonts w:hint="eastAsia"/>
          <w:sz w:val="18"/>
          <w:szCs w:val="18"/>
        </w:rPr>
        <w:t>第</w:t>
      </w:r>
      <w:r w:rsidRPr="00B86EBD">
        <w:rPr>
          <w:sz w:val="18"/>
          <w:szCs w:val="18"/>
        </w:rPr>
        <w:t>2</w:t>
      </w:r>
      <w:r w:rsidRPr="00B86EBD">
        <w:rPr>
          <w:rFonts w:hint="eastAsia"/>
          <w:sz w:val="18"/>
          <w:szCs w:val="18"/>
        </w:rPr>
        <w:t>条第</w:t>
      </w:r>
      <w:r w:rsidRPr="00B86EBD">
        <w:rPr>
          <w:sz w:val="18"/>
          <w:szCs w:val="18"/>
        </w:rPr>
        <w:t>6</w:t>
      </w:r>
      <w:r w:rsidRPr="00B86EBD">
        <w:rPr>
          <w:rFonts w:hint="eastAsia"/>
          <w:sz w:val="18"/>
          <w:szCs w:val="18"/>
        </w:rPr>
        <w:t>号に規定する暴力団員</w:t>
      </w:r>
      <w:r w:rsidRPr="00B86EBD">
        <w:rPr>
          <w:sz w:val="18"/>
          <w:szCs w:val="18"/>
        </w:rPr>
        <w:t>(</w:t>
      </w:r>
      <w:r w:rsidRPr="00B86EBD">
        <w:rPr>
          <w:rFonts w:hint="eastAsia"/>
          <w:sz w:val="18"/>
          <w:szCs w:val="18"/>
        </w:rPr>
        <w:t>以下この号において「暴力団員」という。</w:t>
      </w:r>
      <w:r w:rsidRPr="00B86EBD">
        <w:rPr>
          <w:sz w:val="18"/>
          <w:szCs w:val="18"/>
        </w:rPr>
        <w:t>)</w:t>
      </w:r>
      <w:r w:rsidRPr="00B86EBD">
        <w:rPr>
          <w:rFonts w:hint="eastAsia"/>
          <w:sz w:val="18"/>
          <w:szCs w:val="18"/>
        </w:rPr>
        <w:t>であると認められるとき。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イ　暴力団</w:t>
      </w:r>
      <w:r w:rsidRPr="00B86EBD">
        <w:rPr>
          <w:sz w:val="18"/>
          <w:szCs w:val="18"/>
        </w:rPr>
        <w:t>(</w:t>
      </w:r>
      <w:r w:rsidRPr="00B86EBD">
        <w:rPr>
          <w:rFonts w:hint="eastAsia"/>
          <w:sz w:val="18"/>
          <w:szCs w:val="18"/>
        </w:rPr>
        <w:t>暴力団対策法第</w:t>
      </w:r>
      <w:r w:rsidRPr="00B86EBD">
        <w:rPr>
          <w:sz w:val="18"/>
          <w:szCs w:val="18"/>
        </w:rPr>
        <w:t>2</w:t>
      </w:r>
      <w:r w:rsidRPr="00B86EBD">
        <w:rPr>
          <w:rFonts w:hint="eastAsia"/>
          <w:sz w:val="18"/>
          <w:szCs w:val="18"/>
        </w:rPr>
        <w:t>条第</w:t>
      </w:r>
      <w:r w:rsidRPr="00B86EBD">
        <w:rPr>
          <w:sz w:val="18"/>
          <w:szCs w:val="18"/>
        </w:rPr>
        <w:t>2</w:t>
      </w:r>
      <w:r w:rsidRPr="00B86EBD">
        <w:rPr>
          <w:rFonts w:hint="eastAsia"/>
          <w:sz w:val="18"/>
          <w:szCs w:val="18"/>
        </w:rPr>
        <w:t>号に規定する暴力団をいう。以下この号において同じ。</w:t>
      </w:r>
      <w:r w:rsidRPr="00B86EBD">
        <w:rPr>
          <w:sz w:val="18"/>
          <w:szCs w:val="18"/>
        </w:rPr>
        <w:t>)</w:t>
      </w:r>
      <w:r w:rsidRPr="00B86EBD">
        <w:rPr>
          <w:rFonts w:hint="eastAsia"/>
          <w:sz w:val="18"/>
          <w:szCs w:val="18"/>
        </w:rPr>
        <w:t>又は暴力団員が経営に実質的に関与していると認められるとき。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ウ　役員等が自己、自社若しくは第三者の不正の利益を図る目的又は第三者に損害を加える目的をもって、暴力団又は暴力団員を利用するなどしたと認められるとき。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エ　役員等が、暴力団又は暴力団員に対して資金等を供給し、又は便宜を供与するなど、直接的又は積極的に、暴力団の維持又は運営に協力し、又は関与していると認められるとき。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オ　役員等が暴力団又は暴力団員と社会的に非難されるべき関係を有していると認められるとき。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カ　この契約の履行に係る必要な物品の購入契約その他の契約の締結に当たり、その相手方がアからオまでのいずれかに該当することを知りながら、当該相手方と契約を締結したと認められるとき。</w:t>
      </w:r>
    </w:p>
    <w:p w:rsidR="00A87A26" w:rsidRPr="00B86EBD" w:rsidRDefault="00A87A26" w:rsidP="00A87A26">
      <w:pPr>
        <w:wordWrap w:val="0"/>
        <w:overflowPunct w:val="0"/>
        <w:autoSpaceDE w:val="0"/>
        <w:autoSpaceDN w:val="0"/>
        <w:ind w:left="630" w:hanging="630"/>
        <w:rPr>
          <w:sz w:val="18"/>
          <w:szCs w:val="18"/>
        </w:rPr>
      </w:pPr>
      <w:r w:rsidRPr="00B86EBD">
        <w:rPr>
          <w:rFonts w:hint="eastAsia"/>
          <w:sz w:val="18"/>
          <w:szCs w:val="18"/>
        </w:rPr>
        <w:t xml:space="preserve">　　キ　売払人が、アからオまでのいずれかに該当する者をこの契約の履行に係る必要な物品の購入契約その他の契約の相手方としていた場合</w:t>
      </w:r>
      <w:r w:rsidRPr="00B86EBD">
        <w:rPr>
          <w:sz w:val="18"/>
          <w:szCs w:val="18"/>
        </w:rPr>
        <w:t>(</w:t>
      </w:r>
      <w:r w:rsidRPr="00B86EBD">
        <w:rPr>
          <w:rFonts w:hint="eastAsia"/>
          <w:sz w:val="18"/>
          <w:szCs w:val="18"/>
        </w:rPr>
        <w:t>カに該当する場合を除く。</w:t>
      </w:r>
      <w:r w:rsidRPr="00B86EBD">
        <w:rPr>
          <w:sz w:val="18"/>
          <w:szCs w:val="18"/>
        </w:rPr>
        <w:t>)</w:t>
      </w:r>
      <w:r w:rsidRPr="00B86EBD">
        <w:rPr>
          <w:rFonts w:hint="eastAsia"/>
          <w:sz w:val="18"/>
          <w:szCs w:val="18"/>
        </w:rPr>
        <w:t>において、買受人が売払人に対して当該契約の解除を求めたにもかかわらず、売払人がこれに従わなかったとき。</w:t>
      </w:r>
    </w:p>
    <w:p w:rsidR="00A87A26" w:rsidRPr="00B86EBD" w:rsidRDefault="00A87A26" w:rsidP="00B74AC7">
      <w:pPr>
        <w:wordWrap w:val="0"/>
        <w:overflowPunct w:val="0"/>
        <w:autoSpaceDE w:val="0"/>
        <w:autoSpaceDN w:val="0"/>
        <w:ind w:left="209" w:hangingChars="116" w:hanging="209"/>
        <w:rPr>
          <w:sz w:val="18"/>
          <w:szCs w:val="18"/>
        </w:rPr>
      </w:pPr>
      <w:r w:rsidRPr="00B86EBD">
        <w:rPr>
          <w:sz w:val="18"/>
          <w:szCs w:val="18"/>
        </w:rPr>
        <w:t>2</w:t>
      </w:r>
      <w:r w:rsidRPr="00B86EBD">
        <w:rPr>
          <w:rFonts w:hint="eastAsia"/>
          <w:sz w:val="18"/>
          <w:szCs w:val="18"/>
        </w:rPr>
        <w:t xml:space="preserve">　売払人は、前項第</w:t>
      </w:r>
      <w:r w:rsidRPr="00B86EBD">
        <w:rPr>
          <w:sz w:val="18"/>
          <w:szCs w:val="18"/>
        </w:rPr>
        <w:t>1</w:t>
      </w:r>
      <w:r w:rsidRPr="00B86EBD">
        <w:rPr>
          <w:rFonts w:hint="eastAsia"/>
          <w:sz w:val="18"/>
          <w:szCs w:val="18"/>
        </w:rPr>
        <w:t>号又は第</w:t>
      </w:r>
      <w:r w:rsidRPr="00B86EBD">
        <w:rPr>
          <w:sz w:val="18"/>
          <w:szCs w:val="18"/>
        </w:rPr>
        <w:t>2</w:t>
      </w:r>
      <w:r w:rsidRPr="00B86EBD">
        <w:rPr>
          <w:rFonts w:hint="eastAsia"/>
          <w:sz w:val="18"/>
          <w:szCs w:val="18"/>
        </w:rPr>
        <w:t>号の規定によりこの契約が解除された場合において、その原因が売払人の責めに帰すべき事由によるとき、又は同項第</w:t>
      </w:r>
      <w:r w:rsidRPr="00B86EBD">
        <w:rPr>
          <w:sz w:val="18"/>
          <w:szCs w:val="18"/>
        </w:rPr>
        <w:t>3</w:t>
      </w:r>
      <w:r w:rsidRPr="00B86EBD">
        <w:rPr>
          <w:rFonts w:hint="eastAsia"/>
          <w:sz w:val="18"/>
          <w:szCs w:val="18"/>
        </w:rPr>
        <w:t>号の規定によりこの契約が解除されたときは、契約金額の</w:t>
      </w:r>
      <w:r w:rsidRPr="00B86EBD">
        <w:rPr>
          <w:sz w:val="18"/>
          <w:szCs w:val="18"/>
        </w:rPr>
        <w:t>10</w:t>
      </w:r>
      <w:r w:rsidRPr="00B86EBD">
        <w:rPr>
          <w:rFonts w:hint="eastAsia"/>
          <w:sz w:val="18"/>
          <w:szCs w:val="18"/>
        </w:rPr>
        <w:t>分の</w:t>
      </w:r>
      <w:r w:rsidRPr="00B86EBD">
        <w:rPr>
          <w:sz w:val="18"/>
          <w:szCs w:val="18"/>
        </w:rPr>
        <w:t>1</w:t>
      </w:r>
      <w:r w:rsidRPr="00B86EBD">
        <w:rPr>
          <w:rFonts w:hint="eastAsia"/>
          <w:sz w:val="18"/>
          <w:szCs w:val="18"/>
        </w:rPr>
        <w:t>に相当する額を違約金として買受人の指定する期限までに買受人に支払わなければならない。</w:t>
      </w:r>
    </w:p>
    <w:p w:rsidR="00A87A26" w:rsidRPr="00B86EBD" w:rsidRDefault="00A87A26" w:rsidP="00A87A26">
      <w:pPr>
        <w:wordWrap w:val="0"/>
        <w:overflowPunct w:val="0"/>
        <w:autoSpaceDE w:val="0"/>
        <w:autoSpaceDN w:val="0"/>
        <w:ind w:left="210" w:hanging="210"/>
        <w:rPr>
          <w:sz w:val="18"/>
          <w:szCs w:val="18"/>
        </w:rPr>
      </w:pPr>
      <w:r w:rsidRPr="00B86EBD">
        <w:rPr>
          <w:rFonts w:hint="eastAsia"/>
          <w:sz w:val="18"/>
          <w:szCs w:val="18"/>
        </w:rPr>
        <w:t>第</w:t>
      </w:r>
      <w:r w:rsidRPr="00B86EBD">
        <w:rPr>
          <w:sz w:val="18"/>
          <w:szCs w:val="18"/>
        </w:rPr>
        <w:t>2</w:t>
      </w:r>
      <w:r w:rsidRPr="00B86EBD">
        <w:rPr>
          <w:rFonts w:hint="eastAsia"/>
          <w:sz w:val="18"/>
          <w:szCs w:val="18"/>
        </w:rPr>
        <w:t>条　買受人は、この契約に関し、売払人が次の各号のいずれかに該当するときは、この契約を解除することができる。</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(1)　公正取引委員会が、売払人に違反行為があったとして私的独占の禁止及び公正取引の確保に関する法律</w:t>
      </w:r>
      <w:r w:rsidRPr="00B86EBD">
        <w:rPr>
          <w:sz w:val="18"/>
          <w:szCs w:val="18"/>
        </w:rPr>
        <w:t>(</w:t>
      </w:r>
      <w:r w:rsidRPr="00B86EBD">
        <w:rPr>
          <w:rFonts w:hint="eastAsia"/>
          <w:sz w:val="18"/>
          <w:szCs w:val="18"/>
        </w:rPr>
        <w:t>昭和</w:t>
      </w:r>
      <w:r w:rsidRPr="00B86EBD">
        <w:rPr>
          <w:sz w:val="18"/>
          <w:szCs w:val="18"/>
        </w:rPr>
        <w:t>22</w:t>
      </w:r>
      <w:r w:rsidRPr="00B86EBD">
        <w:rPr>
          <w:rFonts w:hint="eastAsia"/>
          <w:sz w:val="18"/>
          <w:szCs w:val="18"/>
        </w:rPr>
        <w:t>年法律第</w:t>
      </w:r>
      <w:r w:rsidRPr="00B86EBD">
        <w:rPr>
          <w:sz w:val="18"/>
          <w:szCs w:val="18"/>
        </w:rPr>
        <w:t>54</w:t>
      </w:r>
      <w:r w:rsidRPr="00B86EBD">
        <w:rPr>
          <w:rFonts w:hint="eastAsia"/>
          <w:sz w:val="18"/>
          <w:szCs w:val="18"/>
        </w:rPr>
        <w:t>号。以下「独占禁止法」という。</w:t>
      </w:r>
      <w:r w:rsidRPr="00B86EBD">
        <w:rPr>
          <w:sz w:val="18"/>
          <w:szCs w:val="18"/>
        </w:rPr>
        <w:t>)</w:t>
      </w:r>
      <w:r w:rsidRPr="00B86EBD">
        <w:rPr>
          <w:rFonts w:hint="eastAsia"/>
          <w:sz w:val="18"/>
          <w:szCs w:val="18"/>
        </w:rPr>
        <w:t>第</w:t>
      </w:r>
      <w:r w:rsidRPr="00B86EBD">
        <w:rPr>
          <w:sz w:val="18"/>
          <w:szCs w:val="18"/>
        </w:rPr>
        <w:t>7</w:t>
      </w:r>
      <w:r w:rsidRPr="00B86EBD">
        <w:rPr>
          <w:rFonts w:hint="eastAsia"/>
          <w:sz w:val="18"/>
          <w:szCs w:val="18"/>
        </w:rPr>
        <w:t>条第</w:t>
      </w:r>
      <w:r w:rsidRPr="00B86EBD">
        <w:rPr>
          <w:sz w:val="18"/>
          <w:szCs w:val="18"/>
        </w:rPr>
        <w:t>1</w:t>
      </w:r>
      <w:r w:rsidRPr="00B86EBD">
        <w:rPr>
          <w:rFonts w:hint="eastAsia"/>
          <w:sz w:val="18"/>
          <w:szCs w:val="18"/>
        </w:rPr>
        <w:t>項若しくは第</w:t>
      </w:r>
      <w:r w:rsidRPr="00B86EBD">
        <w:rPr>
          <w:sz w:val="18"/>
          <w:szCs w:val="18"/>
        </w:rPr>
        <w:t>2</w:t>
      </w:r>
      <w:r w:rsidRPr="00B86EBD">
        <w:rPr>
          <w:rFonts w:hint="eastAsia"/>
          <w:sz w:val="18"/>
          <w:szCs w:val="18"/>
        </w:rPr>
        <w:t>項</w:t>
      </w:r>
      <w:r w:rsidRPr="00B86EBD">
        <w:rPr>
          <w:sz w:val="18"/>
          <w:szCs w:val="18"/>
        </w:rPr>
        <w:t>(</w:t>
      </w:r>
      <w:r w:rsidRPr="00B86EBD">
        <w:rPr>
          <w:rFonts w:hint="eastAsia"/>
          <w:sz w:val="18"/>
          <w:szCs w:val="18"/>
        </w:rPr>
        <w:t>同法第</w:t>
      </w:r>
      <w:r w:rsidRPr="00B86EBD">
        <w:rPr>
          <w:sz w:val="18"/>
          <w:szCs w:val="18"/>
        </w:rPr>
        <w:t>8</w:t>
      </w:r>
      <w:r w:rsidRPr="00B86EBD">
        <w:rPr>
          <w:rFonts w:hint="eastAsia"/>
          <w:sz w:val="18"/>
          <w:szCs w:val="18"/>
        </w:rPr>
        <w:t>条の</w:t>
      </w:r>
      <w:r w:rsidRPr="00B86EBD">
        <w:rPr>
          <w:sz w:val="18"/>
          <w:szCs w:val="18"/>
        </w:rPr>
        <w:t>2</w:t>
      </w:r>
      <w:r w:rsidRPr="00B86EBD">
        <w:rPr>
          <w:rFonts w:hint="eastAsia"/>
          <w:sz w:val="18"/>
          <w:szCs w:val="18"/>
        </w:rPr>
        <w:t>第</w:t>
      </w:r>
      <w:r w:rsidRPr="00B86EBD">
        <w:rPr>
          <w:sz w:val="18"/>
          <w:szCs w:val="18"/>
        </w:rPr>
        <w:t>2</w:t>
      </w:r>
      <w:r w:rsidRPr="00B86EBD">
        <w:rPr>
          <w:rFonts w:hint="eastAsia"/>
          <w:sz w:val="18"/>
          <w:szCs w:val="18"/>
        </w:rPr>
        <w:t>項及び第</w:t>
      </w:r>
      <w:r w:rsidRPr="00B86EBD">
        <w:rPr>
          <w:sz w:val="18"/>
          <w:szCs w:val="18"/>
        </w:rPr>
        <w:t>20</w:t>
      </w:r>
      <w:r w:rsidRPr="00B86EBD">
        <w:rPr>
          <w:rFonts w:hint="eastAsia"/>
          <w:sz w:val="18"/>
          <w:szCs w:val="18"/>
        </w:rPr>
        <w:t>条第</w:t>
      </w:r>
      <w:r w:rsidRPr="00B86EBD">
        <w:rPr>
          <w:sz w:val="18"/>
          <w:szCs w:val="18"/>
        </w:rPr>
        <w:t>2</w:t>
      </w:r>
      <w:r w:rsidRPr="00B86EBD">
        <w:rPr>
          <w:rFonts w:hint="eastAsia"/>
          <w:sz w:val="18"/>
          <w:szCs w:val="18"/>
        </w:rPr>
        <w:t>項において準用する場合を含む。</w:t>
      </w:r>
      <w:r w:rsidRPr="00B86EBD">
        <w:rPr>
          <w:sz w:val="18"/>
          <w:szCs w:val="18"/>
        </w:rPr>
        <w:t>)</w:t>
      </w:r>
      <w:r w:rsidRPr="00B86EBD">
        <w:rPr>
          <w:rFonts w:hint="eastAsia"/>
          <w:sz w:val="18"/>
          <w:szCs w:val="18"/>
        </w:rPr>
        <w:t>、第</w:t>
      </w:r>
      <w:r w:rsidRPr="00B86EBD">
        <w:rPr>
          <w:sz w:val="18"/>
          <w:szCs w:val="18"/>
        </w:rPr>
        <w:t>7</w:t>
      </w:r>
      <w:r w:rsidRPr="00B86EBD">
        <w:rPr>
          <w:rFonts w:hint="eastAsia"/>
          <w:sz w:val="18"/>
          <w:szCs w:val="18"/>
        </w:rPr>
        <w:t>条の</w:t>
      </w:r>
      <w:r w:rsidRPr="00B86EBD">
        <w:rPr>
          <w:sz w:val="18"/>
          <w:szCs w:val="18"/>
        </w:rPr>
        <w:t>2</w:t>
      </w:r>
      <w:r w:rsidRPr="00B86EBD">
        <w:rPr>
          <w:rFonts w:hint="eastAsia"/>
          <w:sz w:val="18"/>
          <w:szCs w:val="18"/>
        </w:rPr>
        <w:t>第</w:t>
      </w:r>
      <w:r w:rsidRPr="00B86EBD">
        <w:rPr>
          <w:sz w:val="18"/>
          <w:szCs w:val="18"/>
        </w:rPr>
        <w:t>1</w:t>
      </w:r>
      <w:r w:rsidRPr="00B86EBD">
        <w:rPr>
          <w:rFonts w:hint="eastAsia"/>
          <w:sz w:val="18"/>
          <w:szCs w:val="18"/>
        </w:rPr>
        <w:t>項</w:t>
      </w:r>
      <w:r w:rsidRPr="00B86EBD">
        <w:rPr>
          <w:sz w:val="18"/>
          <w:szCs w:val="18"/>
        </w:rPr>
        <w:t>(</w:t>
      </w:r>
      <w:r w:rsidRPr="00B86EBD">
        <w:rPr>
          <w:rFonts w:hint="eastAsia"/>
          <w:sz w:val="18"/>
          <w:szCs w:val="18"/>
        </w:rPr>
        <w:t>同条第</w:t>
      </w:r>
      <w:r w:rsidRPr="00B86EBD">
        <w:rPr>
          <w:sz w:val="18"/>
          <w:szCs w:val="18"/>
        </w:rPr>
        <w:t>2</w:t>
      </w:r>
      <w:r w:rsidRPr="00B86EBD">
        <w:rPr>
          <w:rFonts w:hint="eastAsia"/>
          <w:sz w:val="18"/>
          <w:szCs w:val="18"/>
        </w:rPr>
        <w:t>項及び同法第</w:t>
      </w:r>
      <w:r w:rsidRPr="00B86EBD">
        <w:rPr>
          <w:sz w:val="18"/>
          <w:szCs w:val="18"/>
        </w:rPr>
        <w:t>8</w:t>
      </w:r>
      <w:r w:rsidRPr="00B86EBD">
        <w:rPr>
          <w:rFonts w:hint="eastAsia"/>
          <w:sz w:val="18"/>
          <w:szCs w:val="18"/>
        </w:rPr>
        <w:t>条の</w:t>
      </w:r>
      <w:r w:rsidRPr="00B86EBD">
        <w:rPr>
          <w:sz w:val="18"/>
          <w:szCs w:val="18"/>
        </w:rPr>
        <w:t>3</w:t>
      </w:r>
      <w:r w:rsidRPr="00B86EBD">
        <w:rPr>
          <w:rFonts w:hint="eastAsia"/>
          <w:sz w:val="18"/>
          <w:szCs w:val="18"/>
        </w:rPr>
        <w:t>において読み替えて準用する場合を含む。</w:t>
      </w:r>
      <w:r w:rsidRPr="00B86EBD">
        <w:rPr>
          <w:sz w:val="18"/>
          <w:szCs w:val="18"/>
        </w:rPr>
        <w:t>)</w:t>
      </w:r>
      <w:r w:rsidRPr="00B86EBD">
        <w:rPr>
          <w:rFonts w:hint="eastAsia"/>
          <w:sz w:val="18"/>
          <w:szCs w:val="18"/>
        </w:rPr>
        <w:t>、第</w:t>
      </w:r>
      <w:r w:rsidRPr="00B86EBD">
        <w:rPr>
          <w:sz w:val="18"/>
          <w:szCs w:val="18"/>
        </w:rPr>
        <w:t>8</w:t>
      </w:r>
      <w:r w:rsidRPr="00B86EBD">
        <w:rPr>
          <w:rFonts w:hint="eastAsia"/>
          <w:sz w:val="18"/>
          <w:szCs w:val="18"/>
        </w:rPr>
        <w:t>条の</w:t>
      </w:r>
      <w:r w:rsidRPr="00B86EBD">
        <w:rPr>
          <w:sz w:val="18"/>
          <w:szCs w:val="18"/>
        </w:rPr>
        <w:t>2</w:t>
      </w:r>
      <w:r w:rsidRPr="00B86EBD">
        <w:rPr>
          <w:rFonts w:hint="eastAsia"/>
          <w:sz w:val="18"/>
          <w:szCs w:val="18"/>
        </w:rPr>
        <w:t>第</w:t>
      </w:r>
      <w:r w:rsidRPr="00B86EBD">
        <w:rPr>
          <w:sz w:val="18"/>
          <w:szCs w:val="18"/>
        </w:rPr>
        <w:t>1</w:t>
      </w:r>
      <w:r w:rsidRPr="00B86EBD">
        <w:rPr>
          <w:rFonts w:hint="eastAsia"/>
          <w:sz w:val="18"/>
          <w:szCs w:val="18"/>
        </w:rPr>
        <w:t>項若しくは第</w:t>
      </w:r>
      <w:r w:rsidRPr="00B86EBD">
        <w:rPr>
          <w:sz w:val="18"/>
          <w:szCs w:val="18"/>
        </w:rPr>
        <w:t>3</w:t>
      </w:r>
      <w:r w:rsidRPr="00B86EBD">
        <w:rPr>
          <w:rFonts w:hint="eastAsia"/>
          <w:sz w:val="18"/>
          <w:szCs w:val="18"/>
        </w:rPr>
        <w:t>項、第</w:t>
      </w:r>
      <w:r w:rsidRPr="00B86EBD">
        <w:rPr>
          <w:sz w:val="18"/>
          <w:szCs w:val="18"/>
        </w:rPr>
        <w:t>17</w:t>
      </w:r>
      <w:r w:rsidRPr="00B86EBD">
        <w:rPr>
          <w:rFonts w:hint="eastAsia"/>
          <w:sz w:val="18"/>
          <w:szCs w:val="18"/>
        </w:rPr>
        <w:t>条の</w:t>
      </w:r>
      <w:r w:rsidRPr="00B86EBD">
        <w:rPr>
          <w:sz w:val="18"/>
          <w:szCs w:val="18"/>
        </w:rPr>
        <w:t>2</w:t>
      </w:r>
      <w:r w:rsidRPr="00B86EBD">
        <w:rPr>
          <w:rFonts w:hint="eastAsia"/>
          <w:sz w:val="18"/>
          <w:szCs w:val="18"/>
        </w:rPr>
        <w:t>若しくは第</w:t>
      </w:r>
      <w:r w:rsidRPr="00B86EBD">
        <w:rPr>
          <w:sz w:val="18"/>
          <w:szCs w:val="18"/>
        </w:rPr>
        <w:t>20</w:t>
      </w:r>
      <w:r w:rsidRPr="00B86EBD">
        <w:rPr>
          <w:rFonts w:hint="eastAsia"/>
          <w:sz w:val="18"/>
          <w:szCs w:val="18"/>
        </w:rPr>
        <w:t>条第</w:t>
      </w:r>
      <w:r w:rsidRPr="00B86EBD">
        <w:rPr>
          <w:sz w:val="18"/>
          <w:szCs w:val="18"/>
        </w:rPr>
        <w:t>1</w:t>
      </w:r>
      <w:r w:rsidRPr="00B86EBD">
        <w:rPr>
          <w:rFonts w:hint="eastAsia"/>
          <w:sz w:val="18"/>
          <w:szCs w:val="18"/>
        </w:rPr>
        <w:t>項の規定による命令をし、当該命令が確定したとき、又は同法第</w:t>
      </w:r>
      <w:r w:rsidRPr="00B86EBD">
        <w:rPr>
          <w:sz w:val="18"/>
          <w:szCs w:val="18"/>
        </w:rPr>
        <w:t>65</w:t>
      </w:r>
      <w:r w:rsidRPr="00B86EBD">
        <w:rPr>
          <w:rFonts w:hint="eastAsia"/>
          <w:sz w:val="18"/>
          <w:szCs w:val="18"/>
        </w:rPr>
        <w:t>条若しくは第</w:t>
      </w:r>
      <w:r w:rsidRPr="00B86EBD">
        <w:rPr>
          <w:sz w:val="18"/>
          <w:szCs w:val="18"/>
        </w:rPr>
        <w:t>67</w:t>
      </w:r>
      <w:r w:rsidRPr="00B86EBD">
        <w:rPr>
          <w:rFonts w:hint="eastAsia"/>
          <w:sz w:val="18"/>
          <w:szCs w:val="18"/>
        </w:rPr>
        <w:t>条第</w:t>
      </w:r>
      <w:r w:rsidRPr="00B86EBD">
        <w:rPr>
          <w:sz w:val="18"/>
          <w:szCs w:val="18"/>
        </w:rPr>
        <w:t>1</w:t>
      </w:r>
      <w:r w:rsidRPr="00B86EBD">
        <w:rPr>
          <w:rFonts w:hint="eastAsia"/>
          <w:sz w:val="18"/>
          <w:szCs w:val="18"/>
        </w:rPr>
        <w:t>項の規定による審決を行い、当該審決が確定したとき</w:t>
      </w:r>
      <w:r w:rsidRPr="00B86EBD">
        <w:rPr>
          <w:sz w:val="18"/>
          <w:szCs w:val="18"/>
        </w:rPr>
        <w:t>(</w:t>
      </w:r>
      <w:r w:rsidRPr="00B86EBD">
        <w:rPr>
          <w:rFonts w:hint="eastAsia"/>
          <w:sz w:val="18"/>
          <w:szCs w:val="18"/>
        </w:rPr>
        <w:t>同法第</w:t>
      </w:r>
      <w:r w:rsidRPr="00B86EBD">
        <w:rPr>
          <w:sz w:val="18"/>
          <w:szCs w:val="18"/>
        </w:rPr>
        <w:t>77</w:t>
      </w:r>
      <w:r w:rsidRPr="00B86EBD">
        <w:rPr>
          <w:rFonts w:hint="eastAsia"/>
          <w:sz w:val="18"/>
          <w:szCs w:val="18"/>
        </w:rPr>
        <w:t>条の規定によるこの審決の取消しの訴えが提起されたときを除く。</w:t>
      </w:r>
      <w:r w:rsidRPr="00B86EBD">
        <w:rPr>
          <w:sz w:val="18"/>
          <w:szCs w:val="18"/>
        </w:rPr>
        <w:t>)</w:t>
      </w:r>
      <w:r w:rsidRPr="00B86EBD">
        <w:rPr>
          <w:rFonts w:hint="eastAsia"/>
          <w:sz w:val="18"/>
          <w:szCs w:val="18"/>
        </w:rPr>
        <w:t>。</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(2)　売払人が、公正取引委員会が売払人に違反行為があったとして行った審決に対し、独占禁止法第</w:t>
      </w:r>
      <w:r w:rsidRPr="00B86EBD">
        <w:rPr>
          <w:sz w:val="18"/>
          <w:szCs w:val="18"/>
        </w:rPr>
        <w:t>77</w:t>
      </w:r>
      <w:r w:rsidRPr="00B86EBD">
        <w:rPr>
          <w:rFonts w:hint="eastAsia"/>
          <w:sz w:val="18"/>
          <w:szCs w:val="18"/>
        </w:rPr>
        <w:t>条の規定により審決取消しの訴えを提起し、その訴えについて請求棄却若しくは訴え却下の判決が確定したとき、又は訴えを取り下げたとき。</w:t>
      </w:r>
    </w:p>
    <w:p w:rsidR="00A87A26" w:rsidRPr="00B86EBD" w:rsidRDefault="00A87A26" w:rsidP="00A87A26">
      <w:pPr>
        <w:wordWrap w:val="0"/>
        <w:overflowPunct w:val="0"/>
        <w:autoSpaceDE w:val="0"/>
        <w:autoSpaceDN w:val="0"/>
        <w:ind w:left="420" w:hanging="420"/>
        <w:rPr>
          <w:sz w:val="18"/>
          <w:szCs w:val="18"/>
        </w:rPr>
      </w:pPr>
      <w:r w:rsidRPr="00B86EBD">
        <w:rPr>
          <w:rFonts w:hint="eastAsia"/>
          <w:sz w:val="18"/>
          <w:szCs w:val="18"/>
        </w:rPr>
        <w:t xml:space="preserve">　(3)　売払人</w:t>
      </w:r>
      <w:r w:rsidRPr="00B86EBD">
        <w:rPr>
          <w:sz w:val="18"/>
          <w:szCs w:val="18"/>
        </w:rPr>
        <w:t>(</w:t>
      </w:r>
      <w:r w:rsidRPr="00B86EBD">
        <w:rPr>
          <w:rFonts w:hint="eastAsia"/>
          <w:sz w:val="18"/>
          <w:szCs w:val="18"/>
        </w:rPr>
        <w:t>売払人が法人の場合にあっては、その役員又は使用人</w:t>
      </w:r>
      <w:r w:rsidRPr="00B86EBD">
        <w:rPr>
          <w:sz w:val="18"/>
          <w:szCs w:val="18"/>
        </w:rPr>
        <w:t>)</w:t>
      </w:r>
      <w:r w:rsidRPr="00B86EBD">
        <w:rPr>
          <w:rFonts w:hint="eastAsia"/>
          <w:sz w:val="18"/>
          <w:szCs w:val="18"/>
        </w:rPr>
        <w:t>について刑法</w:t>
      </w:r>
      <w:r w:rsidRPr="00B86EBD">
        <w:rPr>
          <w:sz w:val="18"/>
          <w:szCs w:val="18"/>
        </w:rPr>
        <w:t>(</w:t>
      </w:r>
      <w:r w:rsidRPr="00B86EBD">
        <w:rPr>
          <w:rFonts w:hint="eastAsia"/>
          <w:sz w:val="18"/>
          <w:szCs w:val="18"/>
        </w:rPr>
        <w:t>明治</w:t>
      </w:r>
      <w:r w:rsidRPr="00B86EBD">
        <w:rPr>
          <w:sz w:val="18"/>
          <w:szCs w:val="18"/>
        </w:rPr>
        <w:t>40</w:t>
      </w:r>
      <w:r w:rsidRPr="00B86EBD">
        <w:rPr>
          <w:rFonts w:hint="eastAsia"/>
          <w:sz w:val="18"/>
          <w:szCs w:val="18"/>
        </w:rPr>
        <w:t>年法律第</w:t>
      </w:r>
      <w:r w:rsidRPr="00B86EBD">
        <w:rPr>
          <w:sz w:val="18"/>
          <w:szCs w:val="18"/>
        </w:rPr>
        <w:t>45</w:t>
      </w:r>
      <w:r w:rsidRPr="00B86EBD">
        <w:rPr>
          <w:rFonts w:hint="eastAsia"/>
          <w:sz w:val="18"/>
          <w:szCs w:val="18"/>
        </w:rPr>
        <w:t>号</w:t>
      </w:r>
      <w:r w:rsidRPr="00B86EBD">
        <w:rPr>
          <w:sz w:val="18"/>
          <w:szCs w:val="18"/>
        </w:rPr>
        <w:t>)</w:t>
      </w:r>
      <w:r w:rsidRPr="00B86EBD">
        <w:rPr>
          <w:rFonts w:hint="eastAsia"/>
          <w:sz w:val="18"/>
          <w:szCs w:val="18"/>
        </w:rPr>
        <w:t>第</w:t>
      </w:r>
      <w:r w:rsidRPr="00B86EBD">
        <w:rPr>
          <w:sz w:val="18"/>
          <w:szCs w:val="18"/>
        </w:rPr>
        <w:t>96</w:t>
      </w:r>
      <w:r w:rsidRPr="00B86EBD">
        <w:rPr>
          <w:rFonts w:hint="eastAsia"/>
          <w:sz w:val="18"/>
          <w:szCs w:val="18"/>
        </w:rPr>
        <w:t>条の</w:t>
      </w:r>
      <w:r w:rsidRPr="00B86EBD">
        <w:rPr>
          <w:sz w:val="18"/>
          <w:szCs w:val="18"/>
        </w:rPr>
        <w:t>3</w:t>
      </w:r>
      <w:r w:rsidRPr="00B86EBD">
        <w:rPr>
          <w:rFonts w:hint="eastAsia"/>
          <w:sz w:val="18"/>
          <w:szCs w:val="18"/>
        </w:rPr>
        <w:t>又は同法第</w:t>
      </w:r>
      <w:r w:rsidRPr="00B86EBD">
        <w:rPr>
          <w:sz w:val="18"/>
          <w:szCs w:val="18"/>
        </w:rPr>
        <w:t>198</w:t>
      </w:r>
      <w:r w:rsidRPr="00B86EBD">
        <w:rPr>
          <w:rFonts w:hint="eastAsia"/>
          <w:sz w:val="18"/>
          <w:szCs w:val="18"/>
        </w:rPr>
        <w:t>条の規定による刑が確定したとき。</w:t>
      </w:r>
    </w:p>
    <w:p w:rsidR="00A87A26" w:rsidRPr="00B86EBD" w:rsidRDefault="00A87A26" w:rsidP="00A87A26">
      <w:pPr>
        <w:wordWrap w:val="0"/>
        <w:overflowPunct w:val="0"/>
        <w:autoSpaceDE w:val="0"/>
        <w:autoSpaceDN w:val="0"/>
        <w:rPr>
          <w:sz w:val="18"/>
          <w:szCs w:val="18"/>
        </w:rPr>
      </w:pPr>
      <w:r w:rsidRPr="00B86EBD">
        <w:rPr>
          <w:rFonts w:hint="eastAsia"/>
          <w:sz w:val="18"/>
          <w:szCs w:val="18"/>
        </w:rPr>
        <w:t xml:space="preserve">　</w:t>
      </w:r>
      <w:r w:rsidRPr="00B86EBD">
        <w:rPr>
          <w:sz w:val="18"/>
          <w:szCs w:val="18"/>
        </w:rPr>
        <w:t>(</w:t>
      </w:r>
      <w:r w:rsidRPr="00B86EBD">
        <w:rPr>
          <w:rFonts w:hint="eastAsia"/>
          <w:sz w:val="18"/>
          <w:szCs w:val="18"/>
        </w:rPr>
        <w:t>損害賠償責任</w:t>
      </w:r>
      <w:r w:rsidRPr="00B86EBD">
        <w:rPr>
          <w:sz w:val="18"/>
          <w:szCs w:val="18"/>
        </w:rPr>
        <w:t>)</w:t>
      </w:r>
    </w:p>
    <w:p w:rsidR="00A87A26" w:rsidRPr="00B86EBD" w:rsidRDefault="00A87A26" w:rsidP="00A87A26">
      <w:pPr>
        <w:wordWrap w:val="0"/>
        <w:overflowPunct w:val="0"/>
        <w:autoSpaceDE w:val="0"/>
        <w:autoSpaceDN w:val="0"/>
        <w:ind w:left="210" w:hanging="210"/>
        <w:rPr>
          <w:sz w:val="18"/>
          <w:szCs w:val="18"/>
        </w:rPr>
      </w:pPr>
      <w:r w:rsidRPr="00B86EBD">
        <w:rPr>
          <w:rFonts w:hint="eastAsia"/>
          <w:sz w:val="18"/>
          <w:szCs w:val="18"/>
        </w:rPr>
        <w:t>第</w:t>
      </w:r>
      <w:r w:rsidRPr="00B86EBD">
        <w:rPr>
          <w:sz w:val="18"/>
          <w:szCs w:val="18"/>
        </w:rPr>
        <w:t>3</w:t>
      </w:r>
      <w:r w:rsidRPr="00B86EBD">
        <w:rPr>
          <w:rFonts w:hint="eastAsia"/>
          <w:sz w:val="18"/>
          <w:szCs w:val="18"/>
        </w:rPr>
        <w:t>条　売払人は、この契約に関し、第</w:t>
      </w:r>
      <w:r w:rsidRPr="00B86EBD">
        <w:rPr>
          <w:sz w:val="18"/>
          <w:szCs w:val="18"/>
        </w:rPr>
        <w:t>2</w:t>
      </w:r>
      <w:r w:rsidRPr="00B86EBD">
        <w:rPr>
          <w:rFonts w:hint="eastAsia"/>
          <w:sz w:val="18"/>
          <w:szCs w:val="18"/>
        </w:rPr>
        <w:t>条各号のいずれかに該当するときは、買受人が契約を解除するか否かにかかわらず、賠償金として、契約金額の</w:t>
      </w:r>
      <w:r w:rsidRPr="00B86EBD">
        <w:rPr>
          <w:sz w:val="18"/>
          <w:szCs w:val="18"/>
        </w:rPr>
        <w:t>10</w:t>
      </w:r>
      <w:r w:rsidRPr="00B86EBD">
        <w:rPr>
          <w:rFonts w:hint="eastAsia"/>
          <w:sz w:val="18"/>
          <w:szCs w:val="18"/>
        </w:rPr>
        <w:t>分の</w:t>
      </w:r>
      <w:r w:rsidRPr="00B86EBD">
        <w:rPr>
          <w:sz w:val="18"/>
          <w:szCs w:val="18"/>
        </w:rPr>
        <w:t>2</w:t>
      </w:r>
      <w:r w:rsidRPr="00B86EBD">
        <w:rPr>
          <w:rFonts w:hint="eastAsia"/>
          <w:sz w:val="18"/>
          <w:szCs w:val="18"/>
        </w:rPr>
        <w:t>に相当する額を買受人の指定する期間内に買受人に支払わなければならない。この契約の履行が完了した後も同様とする。</w:t>
      </w:r>
    </w:p>
    <w:p w:rsidR="00A87A26" w:rsidRDefault="00B74AC7" w:rsidP="00B74AC7">
      <w:pPr>
        <w:wordWrap w:val="0"/>
        <w:overflowPunct w:val="0"/>
        <w:autoSpaceDE w:val="0"/>
        <w:autoSpaceDN w:val="0"/>
        <w:ind w:left="360" w:hangingChars="200" w:hanging="360"/>
        <w:rPr>
          <w:sz w:val="18"/>
          <w:szCs w:val="18"/>
        </w:rPr>
      </w:pPr>
      <w:r>
        <w:rPr>
          <w:rFonts w:hint="eastAsia"/>
          <w:sz w:val="18"/>
          <w:szCs w:val="18"/>
        </w:rPr>
        <w:t xml:space="preserve">2　 </w:t>
      </w:r>
      <w:r w:rsidR="00A87A26" w:rsidRPr="00B86EBD">
        <w:rPr>
          <w:rFonts w:hint="eastAsia"/>
          <w:sz w:val="18"/>
          <w:szCs w:val="18"/>
        </w:rPr>
        <w:t>前項の規定は、買受人に生じた損害の額が同項に規定する賠償金の額を超える場合において、買受人がその超過分につき賠償を請求することを妨げるものではない。</w:t>
      </w:r>
    </w:p>
    <w:sectPr w:rsidR="00A87A26" w:rsidSect="00921A9D">
      <w:pgSz w:w="11907" w:h="16840" w:code="9"/>
      <w:pgMar w:top="1134" w:right="1134" w:bottom="680"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BA" w:rsidRDefault="00FE14BA">
      <w:r>
        <w:separator/>
      </w:r>
    </w:p>
  </w:endnote>
  <w:endnote w:type="continuationSeparator" w:id="0">
    <w:p w:rsidR="00FE14BA" w:rsidRDefault="00FE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BA" w:rsidRDefault="00FE14BA">
      <w:r>
        <w:separator/>
      </w:r>
    </w:p>
  </w:footnote>
  <w:footnote w:type="continuationSeparator" w:id="0">
    <w:p w:rsidR="00FE14BA" w:rsidRDefault="00FE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7AA"/>
    <w:multiLevelType w:val="hybridMultilevel"/>
    <w:tmpl w:val="E0F22720"/>
    <w:lvl w:ilvl="0" w:tplc="EC16C6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2C2513"/>
    <w:multiLevelType w:val="hybridMultilevel"/>
    <w:tmpl w:val="E3E2E67E"/>
    <w:lvl w:ilvl="0" w:tplc="1DCECAA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B323BE"/>
    <w:multiLevelType w:val="hybridMultilevel"/>
    <w:tmpl w:val="342AC16A"/>
    <w:lvl w:ilvl="0" w:tplc="35FA082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26"/>
    <w:rsid w:val="00001D54"/>
    <w:rsid w:val="000031C0"/>
    <w:rsid w:val="000104A8"/>
    <w:rsid w:val="000152FB"/>
    <w:rsid w:val="00017275"/>
    <w:rsid w:val="00023922"/>
    <w:rsid w:val="000314F0"/>
    <w:rsid w:val="000321A3"/>
    <w:rsid w:val="00041C78"/>
    <w:rsid w:val="00050EEF"/>
    <w:rsid w:val="00056078"/>
    <w:rsid w:val="000731C3"/>
    <w:rsid w:val="000757E2"/>
    <w:rsid w:val="0008137E"/>
    <w:rsid w:val="000829BC"/>
    <w:rsid w:val="00083F79"/>
    <w:rsid w:val="00086C27"/>
    <w:rsid w:val="00087D99"/>
    <w:rsid w:val="000A3129"/>
    <w:rsid w:val="000B0CC8"/>
    <w:rsid w:val="000B2E84"/>
    <w:rsid w:val="000B36D2"/>
    <w:rsid w:val="000D0422"/>
    <w:rsid w:val="000D4129"/>
    <w:rsid w:val="000E3612"/>
    <w:rsid w:val="00122832"/>
    <w:rsid w:val="00124E38"/>
    <w:rsid w:val="001264D7"/>
    <w:rsid w:val="001368D2"/>
    <w:rsid w:val="00147DE3"/>
    <w:rsid w:val="001753D6"/>
    <w:rsid w:val="00177724"/>
    <w:rsid w:val="00180023"/>
    <w:rsid w:val="001911FD"/>
    <w:rsid w:val="00197442"/>
    <w:rsid w:val="001A76E4"/>
    <w:rsid w:val="001B5710"/>
    <w:rsid w:val="001C0E92"/>
    <w:rsid w:val="001C18A4"/>
    <w:rsid w:val="001E64BC"/>
    <w:rsid w:val="001E66B6"/>
    <w:rsid w:val="001E722B"/>
    <w:rsid w:val="001F175B"/>
    <w:rsid w:val="001F34F9"/>
    <w:rsid w:val="001F4BC5"/>
    <w:rsid w:val="001F761C"/>
    <w:rsid w:val="00212F45"/>
    <w:rsid w:val="002517C7"/>
    <w:rsid w:val="0025197F"/>
    <w:rsid w:val="002528C2"/>
    <w:rsid w:val="0025365D"/>
    <w:rsid w:val="00254003"/>
    <w:rsid w:val="0025613A"/>
    <w:rsid w:val="00256255"/>
    <w:rsid w:val="0025790E"/>
    <w:rsid w:val="00265D12"/>
    <w:rsid w:val="002858AB"/>
    <w:rsid w:val="002A5512"/>
    <w:rsid w:val="002A5BDE"/>
    <w:rsid w:val="002A62E2"/>
    <w:rsid w:val="002A70EC"/>
    <w:rsid w:val="002B189F"/>
    <w:rsid w:val="002B1E56"/>
    <w:rsid w:val="002B3A30"/>
    <w:rsid w:val="002B7A20"/>
    <w:rsid w:val="002C26A4"/>
    <w:rsid w:val="002C7605"/>
    <w:rsid w:val="002C7C57"/>
    <w:rsid w:val="002D727B"/>
    <w:rsid w:val="002E5CF6"/>
    <w:rsid w:val="002F0311"/>
    <w:rsid w:val="002F1065"/>
    <w:rsid w:val="0031588F"/>
    <w:rsid w:val="00317BEF"/>
    <w:rsid w:val="003200B6"/>
    <w:rsid w:val="00322FEA"/>
    <w:rsid w:val="00327674"/>
    <w:rsid w:val="00340665"/>
    <w:rsid w:val="00341FF4"/>
    <w:rsid w:val="00347DE2"/>
    <w:rsid w:val="003500E5"/>
    <w:rsid w:val="00353856"/>
    <w:rsid w:val="003754B7"/>
    <w:rsid w:val="00376CF7"/>
    <w:rsid w:val="0038067B"/>
    <w:rsid w:val="00383204"/>
    <w:rsid w:val="003836CA"/>
    <w:rsid w:val="003914AD"/>
    <w:rsid w:val="00396464"/>
    <w:rsid w:val="003A1332"/>
    <w:rsid w:val="003A606A"/>
    <w:rsid w:val="003A766F"/>
    <w:rsid w:val="003B53A4"/>
    <w:rsid w:val="003C5C8C"/>
    <w:rsid w:val="003D1814"/>
    <w:rsid w:val="003D33A4"/>
    <w:rsid w:val="003D3ED8"/>
    <w:rsid w:val="003E4FB5"/>
    <w:rsid w:val="003F171F"/>
    <w:rsid w:val="003F39F6"/>
    <w:rsid w:val="00401A60"/>
    <w:rsid w:val="004024E0"/>
    <w:rsid w:val="00402D3C"/>
    <w:rsid w:val="004033FB"/>
    <w:rsid w:val="00423D90"/>
    <w:rsid w:val="00442A81"/>
    <w:rsid w:val="00453F61"/>
    <w:rsid w:val="00471765"/>
    <w:rsid w:val="00475EB3"/>
    <w:rsid w:val="00476F15"/>
    <w:rsid w:val="00491889"/>
    <w:rsid w:val="00494A82"/>
    <w:rsid w:val="004A20A7"/>
    <w:rsid w:val="004A32D8"/>
    <w:rsid w:val="004A4500"/>
    <w:rsid w:val="004A68B3"/>
    <w:rsid w:val="004B1395"/>
    <w:rsid w:val="004B1478"/>
    <w:rsid w:val="004B33F7"/>
    <w:rsid w:val="004C0257"/>
    <w:rsid w:val="004D12E5"/>
    <w:rsid w:val="004D263B"/>
    <w:rsid w:val="004D74CE"/>
    <w:rsid w:val="004E2473"/>
    <w:rsid w:val="004E3039"/>
    <w:rsid w:val="004E507A"/>
    <w:rsid w:val="004F0302"/>
    <w:rsid w:val="004F30B9"/>
    <w:rsid w:val="004F6347"/>
    <w:rsid w:val="00501017"/>
    <w:rsid w:val="00501BD0"/>
    <w:rsid w:val="00521C0C"/>
    <w:rsid w:val="00525641"/>
    <w:rsid w:val="005279A8"/>
    <w:rsid w:val="00531CA1"/>
    <w:rsid w:val="00542CEC"/>
    <w:rsid w:val="00551A0D"/>
    <w:rsid w:val="00553D75"/>
    <w:rsid w:val="005806F4"/>
    <w:rsid w:val="00580765"/>
    <w:rsid w:val="005835F8"/>
    <w:rsid w:val="0059639B"/>
    <w:rsid w:val="005A6597"/>
    <w:rsid w:val="005C12E2"/>
    <w:rsid w:val="005D33B8"/>
    <w:rsid w:val="005E50CA"/>
    <w:rsid w:val="005E669F"/>
    <w:rsid w:val="005F019D"/>
    <w:rsid w:val="005F6F53"/>
    <w:rsid w:val="006015F8"/>
    <w:rsid w:val="00611222"/>
    <w:rsid w:val="00634557"/>
    <w:rsid w:val="00642505"/>
    <w:rsid w:val="006477A2"/>
    <w:rsid w:val="006541DF"/>
    <w:rsid w:val="00656DDD"/>
    <w:rsid w:val="00657958"/>
    <w:rsid w:val="00657B5C"/>
    <w:rsid w:val="00660CB3"/>
    <w:rsid w:val="006638ED"/>
    <w:rsid w:val="00674566"/>
    <w:rsid w:val="00680489"/>
    <w:rsid w:val="006804F6"/>
    <w:rsid w:val="00681991"/>
    <w:rsid w:val="00682AAC"/>
    <w:rsid w:val="00683FF1"/>
    <w:rsid w:val="00690014"/>
    <w:rsid w:val="0069621E"/>
    <w:rsid w:val="006A48D6"/>
    <w:rsid w:val="006C310E"/>
    <w:rsid w:val="006D77B6"/>
    <w:rsid w:val="006E1494"/>
    <w:rsid w:val="006E3A44"/>
    <w:rsid w:val="006F1A32"/>
    <w:rsid w:val="00713712"/>
    <w:rsid w:val="00713749"/>
    <w:rsid w:val="007222C5"/>
    <w:rsid w:val="00732FE0"/>
    <w:rsid w:val="0074432A"/>
    <w:rsid w:val="007536DF"/>
    <w:rsid w:val="00754606"/>
    <w:rsid w:val="00765320"/>
    <w:rsid w:val="007704EE"/>
    <w:rsid w:val="00772B4F"/>
    <w:rsid w:val="007766C7"/>
    <w:rsid w:val="007768AC"/>
    <w:rsid w:val="00780F61"/>
    <w:rsid w:val="007909BF"/>
    <w:rsid w:val="00791AFA"/>
    <w:rsid w:val="007D0605"/>
    <w:rsid w:val="007D28FD"/>
    <w:rsid w:val="007D6F30"/>
    <w:rsid w:val="007E0589"/>
    <w:rsid w:val="007E2C14"/>
    <w:rsid w:val="007E2E61"/>
    <w:rsid w:val="007F50BE"/>
    <w:rsid w:val="008005FD"/>
    <w:rsid w:val="00812400"/>
    <w:rsid w:val="0081342A"/>
    <w:rsid w:val="00814BFE"/>
    <w:rsid w:val="008269B0"/>
    <w:rsid w:val="008277A7"/>
    <w:rsid w:val="008336B9"/>
    <w:rsid w:val="00850D52"/>
    <w:rsid w:val="00851F89"/>
    <w:rsid w:val="008547B1"/>
    <w:rsid w:val="00856259"/>
    <w:rsid w:val="0086273F"/>
    <w:rsid w:val="0086441C"/>
    <w:rsid w:val="008645B1"/>
    <w:rsid w:val="00873B02"/>
    <w:rsid w:val="00876F42"/>
    <w:rsid w:val="00885200"/>
    <w:rsid w:val="008937BC"/>
    <w:rsid w:val="008B0442"/>
    <w:rsid w:val="008C40F6"/>
    <w:rsid w:val="008C7F20"/>
    <w:rsid w:val="008D51FA"/>
    <w:rsid w:val="008D52B1"/>
    <w:rsid w:val="008E2EB9"/>
    <w:rsid w:val="008E46A4"/>
    <w:rsid w:val="008F10C9"/>
    <w:rsid w:val="008F2431"/>
    <w:rsid w:val="00900812"/>
    <w:rsid w:val="00902E8E"/>
    <w:rsid w:val="00914118"/>
    <w:rsid w:val="00921A9D"/>
    <w:rsid w:val="00922B4E"/>
    <w:rsid w:val="00923126"/>
    <w:rsid w:val="00923268"/>
    <w:rsid w:val="009238FB"/>
    <w:rsid w:val="009344A1"/>
    <w:rsid w:val="00952B60"/>
    <w:rsid w:val="00954123"/>
    <w:rsid w:val="009555DE"/>
    <w:rsid w:val="00961B93"/>
    <w:rsid w:val="009646E6"/>
    <w:rsid w:val="0096477A"/>
    <w:rsid w:val="0097477D"/>
    <w:rsid w:val="00975311"/>
    <w:rsid w:val="00977000"/>
    <w:rsid w:val="009804F7"/>
    <w:rsid w:val="00992843"/>
    <w:rsid w:val="00992B8E"/>
    <w:rsid w:val="009A2037"/>
    <w:rsid w:val="009A5246"/>
    <w:rsid w:val="009A7C40"/>
    <w:rsid w:val="009B2FEA"/>
    <w:rsid w:val="009B66C7"/>
    <w:rsid w:val="009D2B35"/>
    <w:rsid w:val="009F4817"/>
    <w:rsid w:val="00A05499"/>
    <w:rsid w:val="00A13787"/>
    <w:rsid w:val="00A23233"/>
    <w:rsid w:val="00A26015"/>
    <w:rsid w:val="00A26F10"/>
    <w:rsid w:val="00A35C09"/>
    <w:rsid w:val="00A52AB7"/>
    <w:rsid w:val="00A6058E"/>
    <w:rsid w:val="00A758A1"/>
    <w:rsid w:val="00A845A2"/>
    <w:rsid w:val="00A87A26"/>
    <w:rsid w:val="00A90ECB"/>
    <w:rsid w:val="00AA1AD6"/>
    <w:rsid w:val="00AC58D0"/>
    <w:rsid w:val="00AE13F2"/>
    <w:rsid w:val="00B0158E"/>
    <w:rsid w:val="00B03114"/>
    <w:rsid w:val="00B06B25"/>
    <w:rsid w:val="00B11178"/>
    <w:rsid w:val="00B115E4"/>
    <w:rsid w:val="00B2163C"/>
    <w:rsid w:val="00B21978"/>
    <w:rsid w:val="00B2379A"/>
    <w:rsid w:val="00B25410"/>
    <w:rsid w:val="00B3198C"/>
    <w:rsid w:val="00B321BD"/>
    <w:rsid w:val="00B33329"/>
    <w:rsid w:val="00B42CB0"/>
    <w:rsid w:val="00B448F1"/>
    <w:rsid w:val="00B625F0"/>
    <w:rsid w:val="00B74AC7"/>
    <w:rsid w:val="00B76197"/>
    <w:rsid w:val="00B77AD9"/>
    <w:rsid w:val="00B86EBD"/>
    <w:rsid w:val="00B90493"/>
    <w:rsid w:val="00B9364D"/>
    <w:rsid w:val="00BB0AB9"/>
    <w:rsid w:val="00BB5A56"/>
    <w:rsid w:val="00BC2F60"/>
    <w:rsid w:val="00BC439F"/>
    <w:rsid w:val="00BC5536"/>
    <w:rsid w:val="00BC7240"/>
    <w:rsid w:val="00BE701D"/>
    <w:rsid w:val="00BE7102"/>
    <w:rsid w:val="00BF4013"/>
    <w:rsid w:val="00C049EE"/>
    <w:rsid w:val="00C0626F"/>
    <w:rsid w:val="00C116CC"/>
    <w:rsid w:val="00C17755"/>
    <w:rsid w:val="00C21BBA"/>
    <w:rsid w:val="00C2448D"/>
    <w:rsid w:val="00C25EE1"/>
    <w:rsid w:val="00C3538B"/>
    <w:rsid w:val="00C44150"/>
    <w:rsid w:val="00C47BD8"/>
    <w:rsid w:val="00C625B1"/>
    <w:rsid w:val="00C63F0F"/>
    <w:rsid w:val="00C66818"/>
    <w:rsid w:val="00C750E0"/>
    <w:rsid w:val="00C77B40"/>
    <w:rsid w:val="00C82621"/>
    <w:rsid w:val="00C96DF3"/>
    <w:rsid w:val="00CA2E72"/>
    <w:rsid w:val="00CB0793"/>
    <w:rsid w:val="00CB5820"/>
    <w:rsid w:val="00CB5FE3"/>
    <w:rsid w:val="00CB62BC"/>
    <w:rsid w:val="00CC10E5"/>
    <w:rsid w:val="00CC58B6"/>
    <w:rsid w:val="00CF386C"/>
    <w:rsid w:val="00D0055A"/>
    <w:rsid w:val="00D0056E"/>
    <w:rsid w:val="00D10239"/>
    <w:rsid w:val="00D10C00"/>
    <w:rsid w:val="00D14C9D"/>
    <w:rsid w:val="00D21A05"/>
    <w:rsid w:val="00D23E5B"/>
    <w:rsid w:val="00D24F28"/>
    <w:rsid w:val="00D25AF0"/>
    <w:rsid w:val="00D34AE1"/>
    <w:rsid w:val="00D357A5"/>
    <w:rsid w:val="00D512AD"/>
    <w:rsid w:val="00D5517E"/>
    <w:rsid w:val="00D736AA"/>
    <w:rsid w:val="00D73A85"/>
    <w:rsid w:val="00D80805"/>
    <w:rsid w:val="00D82221"/>
    <w:rsid w:val="00D82843"/>
    <w:rsid w:val="00D8333B"/>
    <w:rsid w:val="00D91EE8"/>
    <w:rsid w:val="00D93198"/>
    <w:rsid w:val="00D93665"/>
    <w:rsid w:val="00D9794A"/>
    <w:rsid w:val="00D97C7A"/>
    <w:rsid w:val="00DB2708"/>
    <w:rsid w:val="00DB6ED6"/>
    <w:rsid w:val="00DC005C"/>
    <w:rsid w:val="00DC1AE6"/>
    <w:rsid w:val="00DD6EE3"/>
    <w:rsid w:val="00DE1532"/>
    <w:rsid w:val="00DF1D11"/>
    <w:rsid w:val="00DF4FFD"/>
    <w:rsid w:val="00E14337"/>
    <w:rsid w:val="00E22797"/>
    <w:rsid w:val="00E2435A"/>
    <w:rsid w:val="00E3399C"/>
    <w:rsid w:val="00E43E8E"/>
    <w:rsid w:val="00E45B4C"/>
    <w:rsid w:val="00E57C3F"/>
    <w:rsid w:val="00E63EFF"/>
    <w:rsid w:val="00E64A86"/>
    <w:rsid w:val="00E73F50"/>
    <w:rsid w:val="00E90995"/>
    <w:rsid w:val="00E92474"/>
    <w:rsid w:val="00E924EC"/>
    <w:rsid w:val="00EA32AE"/>
    <w:rsid w:val="00EC7ED6"/>
    <w:rsid w:val="00ED10DD"/>
    <w:rsid w:val="00ED43B8"/>
    <w:rsid w:val="00EE640B"/>
    <w:rsid w:val="00EF2164"/>
    <w:rsid w:val="00EF2E53"/>
    <w:rsid w:val="00F1759F"/>
    <w:rsid w:val="00F20413"/>
    <w:rsid w:val="00F235F6"/>
    <w:rsid w:val="00F2509E"/>
    <w:rsid w:val="00F30798"/>
    <w:rsid w:val="00F3254F"/>
    <w:rsid w:val="00F34FAE"/>
    <w:rsid w:val="00F40CB4"/>
    <w:rsid w:val="00F452AB"/>
    <w:rsid w:val="00F45B4C"/>
    <w:rsid w:val="00F45D81"/>
    <w:rsid w:val="00F47BDD"/>
    <w:rsid w:val="00F51750"/>
    <w:rsid w:val="00F56212"/>
    <w:rsid w:val="00F60248"/>
    <w:rsid w:val="00F6457E"/>
    <w:rsid w:val="00F6662D"/>
    <w:rsid w:val="00F71194"/>
    <w:rsid w:val="00F71766"/>
    <w:rsid w:val="00F72459"/>
    <w:rsid w:val="00F77368"/>
    <w:rsid w:val="00F77636"/>
    <w:rsid w:val="00F90F27"/>
    <w:rsid w:val="00FA13A5"/>
    <w:rsid w:val="00FA69F0"/>
    <w:rsid w:val="00FA6BB7"/>
    <w:rsid w:val="00FC03C5"/>
    <w:rsid w:val="00FC4249"/>
    <w:rsid w:val="00FC7CE2"/>
    <w:rsid w:val="00FD16FA"/>
    <w:rsid w:val="00FD610B"/>
    <w:rsid w:val="00FE14BA"/>
    <w:rsid w:val="00FE7AE3"/>
    <w:rsid w:val="00FF544E"/>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686EC2"/>
  <w15:chartTrackingRefBased/>
  <w15:docId w15:val="{1CBA79C6-70F9-496E-AD18-9498AFDF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7A26"/>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759F"/>
  </w:style>
  <w:style w:type="paragraph" w:styleId="a4">
    <w:name w:val="Balloon Text"/>
    <w:basedOn w:val="a"/>
    <w:link w:val="a5"/>
    <w:rsid w:val="00494A82"/>
    <w:rPr>
      <w:rFonts w:ascii="Arial" w:eastAsia="ＭＳ ゴシック" w:hAnsi="Arial"/>
      <w:sz w:val="18"/>
      <w:szCs w:val="18"/>
    </w:rPr>
  </w:style>
  <w:style w:type="character" w:customStyle="1" w:styleId="a5">
    <w:name w:val="吹き出し (文字)"/>
    <w:link w:val="a4"/>
    <w:rsid w:val="00494A82"/>
    <w:rPr>
      <w:rFonts w:ascii="Arial" w:eastAsia="ＭＳ ゴシック" w:hAnsi="Arial" w:cs="Times New Roman"/>
      <w:kern w:val="2"/>
      <w:sz w:val="18"/>
      <w:szCs w:val="18"/>
    </w:rPr>
  </w:style>
  <w:style w:type="paragraph" w:styleId="a6">
    <w:name w:val="header"/>
    <w:basedOn w:val="a"/>
    <w:link w:val="a7"/>
    <w:rsid w:val="00D82843"/>
    <w:pPr>
      <w:tabs>
        <w:tab w:val="center" w:pos="4252"/>
        <w:tab w:val="right" w:pos="8504"/>
      </w:tabs>
      <w:snapToGrid w:val="0"/>
    </w:pPr>
  </w:style>
  <w:style w:type="character" w:customStyle="1" w:styleId="a7">
    <w:name w:val="ヘッダー (文字)"/>
    <w:link w:val="a6"/>
    <w:rsid w:val="00D82843"/>
    <w:rPr>
      <w:rFonts w:ascii="ＭＳ 明朝" w:hAnsi="Courier New"/>
      <w:kern w:val="2"/>
      <w:sz w:val="21"/>
    </w:rPr>
  </w:style>
  <w:style w:type="paragraph" w:styleId="a8">
    <w:name w:val="footer"/>
    <w:basedOn w:val="a"/>
    <w:link w:val="a9"/>
    <w:rsid w:val="00D82843"/>
    <w:pPr>
      <w:tabs>
        <w:tab w:val="center" w:pos="4252"/>
        <w:tab w:val="right" w:pos="8504"/>
      </w:tabs>
      <w:snapToGrid w:val="0"/>
    </w:pPr>
  </w:style>
  <w:style w:type="character" w:customStyle="1" w:styleId="a9">
    <w:name w:val="フッター (文字)"/>
    <w:link w:val="a8"/>
    <w:rsid w:val="00D82843"/>
    <w:rPr>
      <w:rFonts w:ascii="ＭＳ 明朝" w:hAnsi="Courier New"/>
      <w:kern w:val="2"/>
      <w:sz w:val="21"/>
    </w:rPr>
  </w:style>
  <w:style w:type="table" w:styleId="aa">
    <w:name w:val="Table Grid"/>
    <w:basedOn w:val="a1"/>
    <w:rsid w:val="0008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672">
      <w:bodyDiv w:val="1"/>
      <w:marLeft w:val="0"/>
      <w:marRight w:val="0"/>
      <w:marTop w:val="0"/>
      <w:marBottom w:val="0"/>
      <w:divBdr>
        <w:top w:val="none" w:sz="0" w:space="0" w:color="auto"/>
        <w:left w:val="none" w:sz="0" w:space="0" w:color="auto"/>
        <w:bottom w:val="none" w:sz="0" w:space="0" w:color="auto"/>
        <w:right w:val="none" w:sz="0" w:space="0" w:color="auto"/>
      </w:divBdr>
    </w:div>
    <w:div w:id="114367914">
      <w:bodyDiv w:val="1"/>
      <w:marLeft w:val="0"/>
      <w:marRight w:val="0"/>
      <w:marTop w:val="0"/>
      <w:marBottom w:val="0"/>
      <w:divBdr>
        <w:top w:val="none" w:sz="0" w:space="0" w:color="auto"/>
        <w:left w:val="none" w:sz="0" w:space="0" w:color="auto"/>
        <w:bottom w:val="none" w:sz="0" w:space="0" w:color="auto"/>
        <w:right w:val="none" w:sz="0" w:space="0" w:color="auto"/>
      </w:divBdr>
    </w:div>
    <w:div w:id="322587043">
      <w:bodyDiv w:val="1"/>
      <w:marLeft w:val="0"/>
      <w:marRight w:val="0"/>
      <w:marTop w:val="0"/>
      <w:marBottom w:val="0"/>
      <w:divBdr>
        <w:top w:val="none" w:sz="0" w:space="0" w:color="auto"/>
        <w:left w:val="none" w:sz="0" w:space="0" w:color="auto"/>
        <w:bottom w:val="none" w:sz="0" w:space="0" w:color="auto"/>
        <w:right w:val="none" w:sz="0" w:space="0" w:color="auto"/>
      </w:divBdr>
    </w:div>
    <w:div w:id="1274828624">
      <w:bodyDiv w:val="1"/>
      <w:marLeft w:val="0"/>
      <w:marRight w:val="0"/>
      <w:marTop w:val="0"/>
      <w:marBottom w:val="0"/>
      <w:divBdr>
        <w:top w:val="none" w:sz="0" w:space="0" w:color="auto"/>
        <w:left w:val="none" w:sz="0" w:space="0" w:color="auto"/>
        <w:bottom w:val="none" w:sz="0" w:space="0" w:color="auto"/>
        <w:right w:val="none" w:sz="0" w:space="0" w:color="auto"/>
      </w:divBdr>
    </w:div>
    <w:div w:id="1518814209">
      <w:bodyDiv w:val="1"/>
      <w:marLeft w:val="0"/>
      <w:marRight w:val="0"/>
      <w:marTop w:val="0"/>
      <w:marBottom w:val="0"/>
      <w:divBdr>
        <w:top w:val="none" w:sz="0" w:space="0" w:color="auto"/>
        <w:left w:val="none" w:sz="0" w:space="0" w:color="auto"/>
        <w:bottom w:val="none" w:sz="0" w:space="0" w:color="auto"/>
        <w:right w:val="none" w:sz="0" w:space="0" w:color="auto"/>
      </w:divBdr>
    </w:div>
    <w:div w:id="1562061446">
      <w:bodyDiv w:val="1"/>
      <w:marLeft w:val="0"/>
      <w:marRight w:val="0"/>
      <w:marTop w:val="0"/>
      <w:marBottom w:val="0"/>
      <w:divBdr>
        <w:top w:val="none" w:sz="0" w:space="0" w:color="auto"/>
        <w:left w:val="none" w:sz="0" w:space="0" w:color="auto"/>
        <w:bottom w:val="none" w:sz="0" w:space="0" w:color="auto"/>
        <w:right w:val="none" w:sz="0" w:space="0" w:color="auto"/>
      </w:divBdr>
    </w:div>
    <w:div w:id="1674064037">
      <w:bodyDiv w:val="1"/>
      <w:marLeft w:val="0"/>
      <w:marRight w:val="0"/>
      <w:marTop w:val="0"/>
      <w:marBottom w:val="0"/>
      <w:divBdr>
        <w:top w:val="none" w:sz="0" w:space="0" w:color="auto"/>
        <w:left w:val="none" w:sz="0" w:space="0" w:color="auto"/>
        <w:bottom w:val="none" w:sz="0" w:space="0" w:color="auto"/>
        <w:right w:val="none" w:sz="0" w:space="0" w:color="auto"/>
      </w:divBdr>
    </w:div>
    <w:div w:id="2077127461">
      <w:bodyDiv w:val="1"/>
      <w:marLeft w:val="0"/>
      <w:marRight w:val="0"/>
      <w:marTop w:val="0"/>
      <w:marBottom w:val="0"/>
      <w:divBdr>
        <w:top w:val="none" w:sz="0" w:space="0" w:color="auto"/>
        <w:left w:val="none" w:sz="0" w:space="0" w:color="auto"/>
        <w:bottom w:val="none" w:sz="0" w:space="0" w:color="auto"/>
        <w:right w:val="none" w:sz="0" w:space="0" w:color="auto"/>
      </w:divBdr>
    </w:div>
    <w:div w:id="21329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2739</Words>
  <Characters>331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大津市</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subject/>
  <dc:creator>WV1561N6</dc:creator>
  <cp:keywords/>
  <cp:lastModifiedBy>B3XD1924</cp:lastModifiedBy>
  <cp:revision>6</cp:revision>
  <cp:lastPrinted>2022-12-20T23:39:00Z</cp:lastPrinted>
  <dcterms:created xsi:type="dcterms:W3CDTF">2022-12-20T07:13:00Z</dcterms:created>
  <dcterms:modified xsi:type="dcterms:W3CDTF">2022-12-23T03:09:00Z</dcterms:modified>
</cp:coreProperties>
</file>